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F" w:rsidRDefault="00E336CF">
      <w:pPr>
        <w:keepNext/>
        <w:pBdr>
          <w:top w:val="nil"/>
          <w:left w:val="nil"/>
          <w:bottom w:val="nil"/>
          <w:right w:val="nil"/>
          <w:between w:val="nil"/>
        </w:pBdr>
        <w:tabs>
          <w:tab w:val="left" w:pos="567"/>
        </w:tabs>
        <w:jc w:val="center"/>
        <w:rPr>
          <w:rFonts w:ascii="Cambria" w:eastAsia="Cambria" w:hAnsi="Cambria" w:cs="Cambria"/>
          <w:b/>
          <w:color w:val="000000"/>
          <w:sz w:val="22"/>
          <w:szCs w:val="22"/>
        </w:rPr>
      </w:pPr>
      <w:bookmarkStart w:id="0" w:name="gjdgxs" w:colFirst="0" w:colLast="0"/>
      <w:bookmarkEnd w:id="0"/>
    </w:p>
    <w:p w:rsidR="00E336CF" w:rsidRDefault="00E336CF">
      <w:pPr>
        <w:keepNext/>
        <w:pBdr>
          <w:top w:val="nil"/>
          <w:left w:val="nil"/>
          <w:bottom w:val="nil"/>
          <w:right w:val="nil"/>
          <w:between w:val="nil"/>
        </w:pBdr>
        <w:tabs>
          <w:tab w:val="left" w:pos="567"/>
        </w:tabs>
        <w:jc w:val="center"/>
        <w:rPr>
          <w:rFonts w:ascii="Cambria" w:eastAsia="Cambria" w:hAnsi="Cambria" w:cs="Cambria"/>
          <w:b/>
          <w:color w:val="000000"/>
          <w:sz w:val="22"/>
          <w:szCs w:val="22"/>
        </w:rPr>
      </w:pPr>
    </w:p>
    <w:p w:rsidR="00E336CF" w:rsidRDefault="008C5330">
      <w:pPr>
        <w:keepNext/>
        <w:pBdr>
          <w:top w:val="nil"/>
          <w:left w:val="nil"/>
          <w:bottom w:val="nil"/>
          <w:right w:val="nil"/>
          <w:between w:val="nil"/>
        </w:pBdr>
        <w:tabs>
          <w:tab w:val="left" w:pos="567"/>
        </w:tabs>
        <w:jc w:val="center"/>
        <w:rPr>
          <w:rFonts w:ascii="Cambria" w:eastAsia="Cambria" w:hAnsi="Cambria" w:cs="Cambria"/>
          <w:b/>
          <w:color w:val="000000"/>
          <w:sz w:val="22"/>
          <w:szCs w:val="22"/>
        </w:rPr>
      </w:pPr>
      <w:r>
        <w:rPr>
          <w:rFonts w:ascii="Cambria" w:eastAsia="Cambria" w:hAnsi="Cambria" w:cs="Cambria"/>
          <w:b/>
          <w:color w:val="000000"/>
          <w:sz w:val="22"/>
          <w:szCs w:val="22"/>
        </w:rPr>
        <w:t xml:space="preserve">ДОГОВІР № </w:t>
      </w:r>
    </w:p>
    <w:p w:rsidR="00E336CF" w:rsidRDefault="006E255B">
      <w:pPr>
        <w:pBdr>
          <w:top w:val="nil"/>
          <w:left w:val="nil"/>
          <w:bottom w:val="nil"/>
          <w:right w:val="nil"/>
          <w:between w:val="nil"/>
        </w:pBdr>
        <w:ind w:hanging="283"/>
        <w:jc w:val="center"/>
        <w:rPr>
          <w:color w:val="000000"/>
          <w:sz w:val="22"/>
          <w:szCs w:val="22"/>
        </w:rPr>
      </w:pPr>
      <w:r>
        <w:rPr>
          <w:color w:val="000000"/>
          <w:sz w:val="22"/>
          <w:szCs w:val="22"/>
        </w:rPr>
        <w:t>поводження з побутовими відходами</w:t>
      </w:r>
    </w:p>
    <w:p w:rsidR="00E336CF" w:rsidRDefault="008C5330">
      <w:pPr>
        <w:pBdr>
          <w:top w:val="nil"/>
          <w:left w:val="nil"/>
          <w:bottom w:val="nil"/>
          <w:right w:val="nil"/>
          <w:between w:val="nil"/>
        </w:pBdr>
        <w:ind w:hanging="283"/>
        <w:rPr>
          <w:color w:val="000000"/>
          <w:sz w:val="22"/>
          <w:szCs w:val="22"/>
        </w:rPr>
      </w:pPr>
      <w:r>
        <w:rPr>
          <w:color w:val="000000"/>
          <w:sz w:val="22"/>
          <w:szCs w:val="22"/>
        </w:rPr>
        <w:t xml:space="preserve">      </w:t>
      </w:r>
      <w:r w:rsidR="006E255B">
        <w:rPr>
          <w:color w:val="000000"/>
          <w:sz w:val="22"/>
          <w:szCs w:val="22"/>
        </w:rPr>
        <w:t>с..</w:t>
      </w:r>
      <w:proofErr w:type="spellStart"/>
      <w:r w:rsidR="006E255B">
        <w:rPr>
          <w:color w:val="000000"/>
          <w:sz w:val="22"/>
          <w:szCs w:val="22"/>
        </w:rPr>
        <w:t>Немішаєве</w:t>
      </w:r>
      <w:proofErr w:type="spellEnd"/>
      <w:r>
        <w:rPr>
          <w:color w:val="000000"/>
          <w:sz w:val="22"/>
          <w:szCs w:val="22"/>
        </w:rPr>
        <w:t xml:space="preserve">                                                                                                                     </w:t>
      </w:r>
      <w:r w:rsidRPr="005D3D31">
        <w:rPr>
          <w:color w:val="000000"/>
          <w:sz w:val="22"/>
          <w:szCs w:val="22"/>
          <w:u w:val="single"/>
        </w:rPr>
        <w:t>«</w:t>
      </w:r>
      <w:r w:rsidR="002C2B09">
        <w:rPr>
          <w:color w:val="000000"/>
          <w:sz w:val="22"/>
          <w:szCs w:val="22"/>
          <w:u w:val="single"/>
        </w:rPr>
        <w:t xml:space="preserve">    </w:t>
      </w:r>
      <w:r w:rsidRPr="005D3D31">
        <w:rPr>
          <w:color w:val="000000"/>
          <w:sz w:val="22"/>
          <w:szCs w:val="22"/>
          <w:u w:val="single"/>
        </w:rPr>
        <w:t>»</w:t>
      </w:r>
      <w:r w:rsidR="002C2B09">
        <w:rPr>
          <w:color w:val="000000"/>
          <w:sz w:val="22"/>
          <w:szCs w:val="22"/>
          <w:u w:val="single"/>
        </w:rPr>
        <w:t xml:space="preserve">                </w:t>
      </w:r>
      <w:r w:rsidR="005D3D31" w:rsidRPr="005D3D31">
        <w:rPr>
          <w:color w:val="000000"/>
          <w:sz w:val="22"/>
          <w:szCs w:val="22"/>
          <w:u w:val="single"/>
        </w:rPr>
        <w:t xml:space="preserve"> </w:t>
      </w:r>
      <w:r w:rsidR="00CB048B">
        <w:rPr>
          <w:color w:val="000000"/>
          <w:sz w:val="22"/>
          <w:szCs w:val="22"/>
          <w:u w:val="single"/>
        </w:rPr>
        <w:t xml:space="preserve">         </w:t>
      </w:r>
      <w:r w:rsidRPr="005D3D31">
        <w:rPr>
          <w:color w:val="000000"/>
          <w:sz w:val="22"/>
          <w:szCs w:val="22"/>
          <w:u w:val="single"/>
        </w:rPr>
        <w:t>20</w:t>
      </w:r>
      <w:r w:rsidR="006E255B" w:rsidRPr="005D3D31">
        <w:rPr>
          <w:color w:val="000000"/>
          <w:sz w:val="22"/>
          <w:szCs w:val="22"/>
          <w:u w:val="single"/>
        </w:rPr>
        <w:t>2</w:t>
      </w:r>
      <w:r w:rsidR="002C2B09">
        <w:rPr>
          <w:color w:val="000000"/>
          <w:sz w:val="22"/>
          <w:szCs w:val="22"/>
          <w:u w:val="single"/>
        </w:rPr>
        <w:t>6</w:t>
      </w:r>
      <w:r w:rsidR="005D3D31" w:rsidRPr="005D3D31">
        <w:rPr>
          <w:color w:val="000000"/>
          <w:sz w:val="22"/>
          <w:szCs w:val="22"/>
          <w:u w:val="single"/>
        </w:rPr>
        <w:t xml:space="preserve"> року</w:t>
      </w:r>
    </w:p>
    <w:p w:rsidR="00E336CF" w:rsidRDefault="00E336CF">
      <w:pPr>
        <w:pBdr>
          <w:top w:val="nil"/>
          <w:left w:val="nil"/>
          <w:bottom w:val="nil"/>
          <w:right w:val="nil"/>
          <w:between w:val="nil"/>
        </w:pBdr>
        <w:rPr>
          <w:color w:val="000000"/>
        </w:rPr>
      </w:pPr>
      <w:bookmarkStart w:id="1" w:name="30j0zll" w:colFirst="0" w:colLast="0"/>
      <w:bookmarkEnd w:id="1"/>
    </w:p>
    <w:p w:rsidR="00E336CF" w:rsidRPr="005D3D31" w:rsidRDefault="005D3D31" w:rsidP="005D3D31">
      <w:pPr>
        <w:pBdr>
          <w:top w:val="nil"/>
          <w:left w:val="nil"/>
          <w:bottom w:val="nil"/>
          <w:right w:val="nil"/>
          <w:between w:val="nil"/>
        </w:pBdr>
        <w:ind w:hanging="283"/>
        <w:jc w:val="both"/>
        <w:rPr>
          <w:color w:val="000000"/>
          <w:sz w:val="22"/>
          <w:szCs w:val="22"/>
        </w:rPr>
      </w:pPr>
      <w:r>
        <w:rPr>
          <w:b/>
          <w:color w:val="000000"/>
        </w:rPr>
        <w:t xml:space="preserve">      </w:t>
      </w:r>
      <w:proofErr w:type="spellStart"/>
      <w:r w:rsidRPr="006E255B">
        <w:rPr>
          <w:b/>
          <w:color w:val="000000"/>
        </w:rPr>
        <w:t>КП</w:t>
      </w:r>
      <w:proofErr w:type="spellEnd"/>
      <w:r w:rsidRPr="006E255B">
        <w:rPr>
          <w:b/>
          <w:color w:val="000000"/>
        </w:rPr>
        <w:t xml:space="preserve"> </w:t>
      </w:r>
      <w:r>
        <w:rPr>
          <w:b/>
          <w:color w:val="000000"/>
        </w:rPr>
        <w:t xml:space="preserve"> «Микуличі» </w:t>
      </w:r>
      <w:proofErr w:type="spellStart"/>
      <w:r>
        <w:rPr>
          <w:b/>
          <w:color w:val="000000"/>
        </w:rPr>
        <w:t>Немішаївської</w:t>
      </w:r>
      <w:proofErr w:type="spellEnd"/>
      <w:r>
        <w:rPr>
          <w:b/>
          <w:color w:val="000000"/>
        </w:rPr>
        <w:t xml:space="preserve"> селищної ради, в особі  директора </w:t>
      </w:r>
      <w:proofErr w:type="spellStart"/>
      <w:r>
        <w:rPr>
          <w:b/>
          <w:color w:val="000000"/>
        </w:rPr>
        <w:t>Домніка</w:t>
      </w:r>
      <w:proofErr w:type="spellEnd"/>
      <w:r>
        <w:rPr>
          <w:b/>
          <w:color w:val="000000"/>
        </w:rPr>
        <w:t xml:space="preserve"> Андрія Григоровича </w:t>
      </w:r>
      <w:r>
        <w:rPr>
          <w:color w:val="000000"/>
        </w:rPr>
        <w:t xml:space="preserve"> (далі – Виконавець), що діє на підставі Статуту, з одного боку</w:t>
      </w:r>
      <w:r w:rsidR="008C5330">
        <w:rPr>
          <w:color w:val="000000"/>
        </w:rPr>
        <w:t xml:space="preserve">  що діє на підставі Статуту, з одного боку, та  __________________________________________________________________________________________</w:t>
      </w:r>
      <w:r>
        <w:rPr>
          <w:color w:val="000000"/>
        </w:rPr>
        <w:t>_(далі-Споживач)</w:t>
      </w:r>
      <w:r w:rsidR="008C5330">
        <w:rPr>
          <w:color w:val="000000"/>
        </w:rPr>
        <w:t xml:space="preserve"> з іншого боку,(разом іменовані далі – сторони) склали цей Договір </w:t>
      </w:r>
      <w:r w:rsidR="006E255B" w:rsidRPr="005D3D31">
        <w:rPr>
          <w:color w:val="000000"/>
        </w:rPr>
        <w:t>поводження з побутовими відходам</w:t>
      </w:r>
      <w:r>
        <w:rPr>
          <w:color w:val="000000"/>
        </w:rPr>
        <w:t>и</w:t>
      </w:r>
      <w:r w:rsidR="008C5330">
        <w:rPr>
          <w:color w:val="000000"/>
        </w:rPr>
        <w:t xml:space="preserve"> про нижченаведене:</w:t>
      </w:r>
    </w:p>
    <w:p w:rsidR="00E336CF" w:rsidRDefault="00E336CF">
      <w:pPr>
        <w:pBdr>
          <w:top w:val="nil"/>
          <w:left w:val="nil"/>
          <w:bottom w:val="nil"/>
          <w:right w:val="nil"/>
          <w:between w:val="nil"/>
        </w:pBdr>
        <w:jc w:val="both"/>
        <w:rPr>
          <w:color w:val="000000"/>
        </w:rPr>
      </w:pPr>
      <w:bookmarkStart w:id="2" w:name="1fob9te" w:colFirst="0" w:colLast="0"/>
      <w:bookmarkEnd w:id="2"/>
    </w:p>
    <w:p w:rsidR="00E336CF" w:rsidRDefault="008C5330">
      <w:pPr>
        <w:pBdr>
          <w:top w:val="nil"/>
          <w:left w:val="nil"/>
          <w:bottom w:val="nil"/>
          <w:right w:val="nil"/>
          <w:between w:val="nil"/>
        </w:pBdr>
        <w:jc w:val="center"/>
        <w:rPr>
          <w:color w:val="000000"/>
        </w:rPr>
      </w:pPr>
      <w:r>
        <w:rPr>
          <w:b/>
          <w:color w:val="000000"/>
        </w:rPr>
        <w:t>1. Предмет Д</w:t>
      </w:r>
      <w:bookmarkStart w:id="3" w:name="3znysh7" w:colFirst="0" w:colLast="0"/>
      <w:bookmarkEnd w:id="3"/>
      <w:r>
        <w:rPr>
          <w:b/>
          <w:color w:val="000000"/>
        </w:rPr>
        <w:t>оговору</w:t>
      </w:r>
    </w:p>
    <w:p w:rsidR="00E336CF" w:rsidRDefault="008C5330">
      <w:pPr>
        <w:pBdr>
          <w:top w:val="nil"/>
          <w:left w:val="nil"/>
          <w:bottom w:val="nil"/>
          <w:right w:val="nil"/>
          <w:between w:val="nil"/>
        </w:pBdr>
        <w:shd w:val="clear" w:color="auto" w:fill="FFFFFF"/>
        <w:jc w:val="both"/>
        <w:rPr>
          <w:color w:val="000000"/>
        </w:rPr>
      </w:pPr>
      <w:r>
        <w:rPr>
          <w:color w:val="000000"/>
        </w:rPr>
        <w:t xml:space="preserve">    1.1. Виконавець зобов’язується згідно з графіком (періодичність вивозу ТПВ) надавати споживачу послуги з вивезення побутових відходів, а споживач зобов’язується своєчасно оплачувати послуги за встановленими тарифами у строки і на умовах, передбачених цим Договором (далі — послуги).</w:t>
      </w:r>
    </w:p>
    <w:p w:rsidR="00E336CF" w:rsidRDefault="008C5330">
      <w:pPr>
        <w:pBdr>
          <w:top w:val="nil"/>
          <w:left w:val="nil"/>
          <w:bottom w:val="nil"/>
          <w:right w:val="nil"/>
          <w:between w:val="nil"/>
        </w:pBdr>
        <w:jc w:val="both"/>
        <w:rPr>
          <w:color w:val="000000"/>
        </w:rPr>
      </w:pPr>
      <w:r>
        <w:rPr>
          <w:color w:val="000000"/>
        </w:rPr>
        <w:t xml:space="preserve">    1.2. Склад побутових відходів повинен відповідати вимогам діючого законодавства України.</w:t>
      </w:r>
    </w:p>
    <w:p w:rsidR="00CB048B" w:rsidRDefault="008C5330">
      <w:pPr>
        <w:pBdr>
          <w:top w:val="nil"/>
          <w:left w:val="nil"/>
          <w:bottom w:val="nil"/>
          <w:right w:val="nil"/>
          <w:between w:val="nil"/>
        </w:pBdr>
        <w:ind w:hanging="283"/>
        <w:jc w:val="both"/>
      </w:pPr>
      <w:r>
        <w:rPr>
          <w:color w:val="000080"/>
        </w:rPr>
        <w:t xml:space="preserve">          </w:t>
      </w:r>
      <w:r>
        <w:t>1.3. Періодичність вивозу ТПВ</w:t>
      </w:r>
      <w:r w:rsidRPr="006E255B">
        <w:t xml:space="preserve">: </w:t>
      </w:r>
      <w:r w:rsidR="006E255B" w:rsidRPr="006E255B">
        <w:t>3</w:t>
      </w:r>
      <w:r w:rsidRPr="006E255B">
        <w:t xml:space="preserve"> рази на тиждень - вівторок, </w:t>
      </w:r>
      <w:r w:rsidR="006E255B" w:rsidRPr="006E255B">
        <w:t xml:space="preserve">четвер, </w:t>
      </w:r>
      <w:r w:rsidRPr="006E255B">
        <w:t xml:space="preserve">субота, </w:t>
      </w:r>
      <w:r>
        <w:t xml:space="preserve">крім святкових та неробочих днів (згідно режиму роботи комунальних служб Київської області, пов’язаних із вивозом ТПВ); адреса </w:t>
      </w:r>
      <w:bookmarkStart w:id="4" w:name="2et92p0" w:colFirst="0" w:colLast="0"/>
      <w:bookmarkEnd w:id="4"/>
      <w:r>
        <w:t>:</w:t>
      </w:r>
      <w:r w:rsidRPr="006E255B">
        <w:t xml:space="preserve"> </w:t>
      </w:r>
      <w:r w:rsidR="00CB048B">
        <w:t xml:space="preserve">сел..Немішаєве, </w:t>
      </w:r>
    </w:p>
    <w:p w:rsidR="00E336CF" w:rsidRDefault="00CB048B">
      <w:pPr>
        <w:pBdr>
          <w:top w:val="nil"/>
          <w:left w:val="nil"/>
          <w:bottom w:val="nil"/>
          <w:right w:val="nil"/>
          <w:between w:val="nil"/>
        </w:pBdr>
        <w:ind w:hanging="283"/>
        <w:jc w:val="both"/>
        <w:rPr>
          <w:color w:val="000080"/>
        </w:rPr>
      </w:pPr>
      <w:r>
        <w:t xml:space="preserve">       вул.. __________________________</w:t>
      </w:r>
      <w:r w:rsidR="006E255B">
        <w:t xml:space="preserve"> №_____ к</w:t>
      </w:r>
      <w:r w:rsidR="005D3D31">
        <w:t>в</w:t>
      </w:r>
      <w:r w:rsidR="006E255B">
        <w:t>. ______</w:t>
      </w:r>
    </w:p>
    <w:p w:rsidR="00E336CF" w:rsidRDefault="008C5330">
      <w:pPr>
        <w:pBdr>
          <w:top w:val="nil"/>
          <w:left w:val="nil"/>
          <w:bottom w:val="nil"/>
          <w:right w:val="nil"/>
          <w:between w:val="nil"/>
        </w:pBdr>
        <w:jc w:val="center"/>
        <w:rPr>
          <w:color w:val="000000"/>
        </w:rPr>
      </w:pPr>
      <w:r>
        <w:rPr>
          <w:b/>
          <w:color w:val="000000"/>
        </w:rPr>
        <w:t xml:space="preserve">2. </w:t>
      </w:r>
      <w:bookmarkStart w:id="5" w:name="tyjcwt" w:colFirst="0" w:colLast="0"/>
      <w:bookmarkEnd w:id="5"/>
      <w:r>
        <w:rPr>
          <w:b/>
          <w:color w:val="000000"/>
        </w:rPr>
        <w:t>Перелік послуг</w:t>
      </w:r>
    </w:p>
    <w:p w:rsidR="00E336CF" w:rsidRDefault="008C5330">
      <w:pPr>
        <w:pBdr>
          <w:top w:val="nil"/>
          <w:left w:val="nil"/>
          <w:bottom w:val="nil"/>
          <w:right w:val="nil"/>
          <w:between w:val="nil"/>
        </w:pBdr>
        <w:jc w:val="both"/>
        <w:rPr>
          <w:color w:val="000000"/>
        </w:rPr>
      </w:pPr>
      <w:r>
        <w:rPr>
          <w:color w:val="000000"/>
        </w:rPr>
        <w:t xml:space="preserve">     2.1. Виконавець надає споживачеві послуги з вивезення побутових відходів.</w:t>
      </w:r>
    </w:p>
    <w:p w:rsidR="00E336CF" w:rsidRDefault="000E6376">
      <w:pPr>
        <w:pBdr>
          <w:top w:val="nil"/>
          <w:left w:val="nil"/>
          <w:bottom w:val="nil"/>
          <w:right w:val="nil"/>
          <w:between w:val="nil"/>
        </w:pBdr>
        <w:jc w:val="both"/>
        <w:rPr>
          <w:color w:val="000000"/>
        </w:rPr>
      </w:pPr>
      <w:r>
        <w:rPr>
          <w:color w:val="000000"/>
        </w:rPr>
        <w:t xml:space="preserve">     2.2. Виконавець</w:t>
      </w:r>
      <w:r w:rsidR="008C5330">
        <w:rPr>
          <w:color w:val="000000"/>
        </w:rPr>
        <w:t xml:space="preserve"> встановлює євро контейнер для збору ТПВ </w:t>
      </w:r>
      <w:r w:rsidR="008C5330" w:rsidRPr="006E255B">
        <w:rPr>
          <w:color w:val="000000"/>
        </w:rPr>
        <w:t xml:space="preserve">(ємкістю </w:t>
      </w:r>
      <w:r w:rsidR="006E255B" w:rsidRPr="006E255B">
        <w:rPr>
          <w:color w:val="000000"/>
        </w:rPr>
        <w:t>1,1</w:t>
      </w:r>
      <w:r w:rsidR="005D3D31">
        <w:rPr>
          <w:color w:val="000000"/>
        </w:rPr>
        <w:t>м.куб.</w:t>
      </w:r>
      <w:r w:rsidR="008C5330" w:rsidRPr="006E255B">
        <w:rPr>
          <w:color w:val="000000"/>
        </w:rPr>
        <w:t xml:space="preserve">) </w:t>
      </w:r>
      <w:bookmarkStart w:id="6" w:name="_GoBack"/>
      <w:bookmarkStart w:id="7" w:name="3dy6vkm" w:colFirst="0" w:colLast="0"/>
      <w:bookmarkEnd w:id="6"/>
      <w:bookmarkEnd w:id="7"/>
    </w:p>
    <w:p w:rsidR="00E336CF" w:rsidRDefault="008C5330">
      <w:pPr>
        <w:pBdr>
          <w:top w:val="nil"/>
          <w:left w:val="nil"/>
          <w:bottom w:val="nil"/>
          <w:right w:val="nil"/>
          <w:between w:val="nil"/>
        </w:pBdr>
        <w:jc w:val="both"/>
        <w:rPr>
          <w:color w:val="000000"/>
        </w:rPr>
      </w:pPr>
      <w:r>
        <w:rPr>
          <w:color w:val="000000"/>
        </w:rPr>
        <w:t xml:space="preserve">     2.3. Послуги з вивезення твердих відходів надаються за контейнерною </w:t>
      </w:r>
      <w:bookmarkStart w:id="8" w:name="1t3h5sf" w:colFirst="0" w:colLast="0"/>
      <w:bookmarkEnd w:id="8"/>
      <w:r>
        <w:rPr>
          <w:color w:val="000000"/>
        </w:rPr>
        <w:t xml:space="preserve"> схемами.</w:t>
      </w:r>
    </w:p>
    <w:p w:rsidR="00E336CF" w:rsidRDefault="008C5330">
      <w:pPr>
        <w:pBdr>
          <w:top w:val="nil"/>
          <w:left w:val="nil"/>
          <w:bottom w:val="nil"/>
          <w:right w:val="nil"/>
          <w:between w:val="nil"/>
        </w:pBdr>
        <w:shd w:val="clear" w:color="auto" w:fill="FFFFFF"/>
        <w:jc w:val="both"/>
        <w:rPr>
          <w:color w:val="000000"/>
        </w:rPr>
      </w:pPr>
      <w:r>
        <w:rPr>
          <w:color w:val="000000"/>
        </w:rPr>
        <w:t xml:space="preserve">     2.4. Для вивезення твердих відходів за контейнерною схемою використовуються технічно справні контейнери місткістю до 1,1 </w:t>
      </w:r>
      <w:proofErr w:type="spellStart"/>
      <w:r w:rsidR="005D3D31">
        <w:rPr>
          <w:color w:val="000000"/>
        </w:rPr>
        <w:t>м.куб</w:t>
      </w:r>
      <w:proofErr w:type="spellEnd"/>
      <w:r w:rsidR="005D3D31">
        <w:rPr>
          <w:color w:val="000000"/>
        </w:rPr>
        <w:t>.</w:t>
      </w:r>
      <w:r>
        <w:rPr>
          <w:color w:val="000000"/>
        </w:rPr>
        <w:t>, що належать виконавцеві та/або замовнику</w:t>
      </w:r>
      <w:bookmarkStart w:id="9" w:name="4d34og8" w:colFirst="0" w:colLast="0"/>
      <w:bookmarkEnd w:id="9"/>
      <w:r>
        <w:rPr>
          <w:color w:val="000000"/>
        </w:rPr>
        <w:t>. Виконавець вивозить тверді відходи за контейнерною схемою з 7.00 до 23.00 години.</w:t>
      </w:r>
    </w:p>
    <w:p w:rsidR="00E336CF" w:rsidRDefault="008C5330">
      <w:pPr>
        <w:pBdr>
          <w:top w:val="nil"/>
          <w:left w:val="nil"/>
          <w:bottom w:val="nil"/>
          <w:right w:val="nil"/>
          <w:between w:val="nil"/>
        </w:pBdr>
        <w:jc w:val="both"/>
        <w:rPr>
          <w:color w:val="000000"/>
        </w:rPr>
      </w:pPr>
      <w:r>
        <w:rPr>
          <w:color w:val="000000"/>
        </w:rPr>
        <w:t xml:space="preserve">     2.5. Для вивезення великогабаритних і ремонтних відходів використовуються контейнери виконавця місткістю 10 і більше куб. метрів, для розташування яких, відповідно до вимог санітарно-епідеміологічного законодавства, відводиться спеціальний майданчик, місцезнаходження якого доводиться до відома споживача, або вантажна техніка виконавця, яка надається за заявкою споживача.</w:t>
      </w:r>
    </w:p>
    <w:p w:rsidR="00E336CF" w:rsidRDefault="008C5330">
      <w:pPr>
        <w:pBdr>
          <w:top w:val="nil"/>
          <w:left w:val="nil"/>
          <w:bottom w:val="nil"/>
          <w:right w:val="nil"/>
          <w:between w:val="nil"/>
        </w:pBdr>
        <w:shd w:val="clear" w:color="auto" w:fill="FFFFFF"/>
        <w:jc w:val="both"/>
        <w:rPr>
          <w:color w:val="000000"/>
        </w:rPr>
      </w:pPr>
      <w:bookmarkStart w:id="10" w:name="2s8eyo1" w:colFirst="0" w:colLast="0"/>
      <w:bookmarkEnd w:id="10"/>
      <w:r>
        <w:rPr>
          <w:color w:val="000000"/>
        </w:rPr>
        <w:t xml:space="preserve">      Передача небезпечних відходів у складі побутових відходів здійснюється споживачами та виконавцями послуг з вивезення побутових відходів відповідно до вимог санітарного законодавства спеціалізованими підприємствами, що одержали ліцензії на здійснення операцій у сфері поводження з небезпечними відходами.</w:t>
      </w:r>
    </w:p>
    <w:p w:rsidR="00E336CF" w:rsidRDefault="008C5330">
      <w:pPr>
        <w:pBdr>
          <w:top w:val="nil"/>
          <w:left w:val="nil"/>
          <w:bottom w:val="nil"/>
          <w:right w:val="nil"/>
          <w:between w:val="nil"/>
        </w:pBdr>
        <w:jc w:val="both"/>
        <w:rPr>
          <w:color w:val="000000"/>
        </w:rPr>
      </w:pPr>
      <w:r>
        <w:rPr>
          <w:color w:val="000000"/>
        </w:rPr>
        <w:t xml:space="preserve">     2.6</w:t>
      </w:r>
      <w:bookmarkStart w:id="11" w:name="17dp8vu" w:colFirst="0" w:colLast="0"/>
      <w:bookmarkEnd w:id="11"/>
      <w:r>
        <w:rPr>
          <w:color w:val="000000"/>
        </w:rPr>
        <w:t>. Завантаження відходів здійснюється: твердих — споживачем в контейнери, а виконавцем — в спеціально обладнані транспортні засоби; великогабаритних та ремонтних — виконавцем.</w:t>
      </w:r>
    </w:p>
    <w:p w:rsidR="00E336CF" w:rsidRDefault="008C5330">
      <w:pPr>
        <w:pBdr>
          <w:top w:val="nil"/>
          <w:left w:val="nil"/>
          <w:bottom w:val="nil"/>
          <w:right w:val="nil"/>
          <w:between w:val="nil"/>
        </w:pBdr>
        <w:jc w:val="both"/>
        <w:rPr>
          <w:color w:val="000000"/>
        </w:rPr>
      </w:pPr>
      <w:r>
        <w:rPr>
          <w:color w:val="000000"/>
        </w:rPr>
        <w:t xml:space="preserve">     2.7. Обсяг надання послуг розраховується виконавцем на підставі норм, затверджених постановою Кабінету Міністрів України від 10.12.2008 р. №1070 (із змінами). </w:t>
      </w:r>
    </w:p>
    <w:p w:rsidR="00E336CF" w:rsidRDefault="008C5330">
      <w:pPr>
        <w:pBdr>
          <w:top w:val="nil"/>
          <w:left w:val="nil"/>
          <w:bottom w:val="nil"/>
          <w:right w:val="nil"/>
          <w:between w:val="nil"/>
        </w:pBdr>
        <w:jc w:val="both"/>
        <w:rPr>
          <w:color w:val="000000"/>
        </w:rPr>
      </w:pPr>
      <w:r>
        <w:rPr>
          <w:color w:val="000000"/>
        </w:rPr>
        <w:t xml:space="preserve">    2.8. Розрахунок обсягу і вартості послуг здійснюється згідно до Правил надання послуг з вивезення побутових відходів, затверджених постановою Кабінету Міністрів України від 10.12.2008 р. № 1070.</w:t>
      </w:r>
    </w:p>
    <w:p w:rsidR="00E336CF" w:rsidRDefault="008C5330">
      <w:pPr>
        <w:pBdr>
          <w:top w:val="nil"/>
          <w:left w:val="nil"/>
          <w:bottom w:val="nil"/>
          <w:right w:val="nil"/>
          <w:between w:val="nil"/>
        </w:pBdr>
        <w:jc w:val="both"/>
        <w:rPr>
          <w:color w:val="000000"/>
        </w:rPr>
      </w:pPr>
      <w:bookmarkStart w:id="12" w:name="3rdcrjn" w:colFirst="0" w:colLast="0"/>
      <w:bookmarkEnd w:id="12"/>
      <w:r>
        <w:rPr>
          <w:color w:val="000000"/>
        </w:rPr>
        <w:tab/>
      </w:r>
    </w:p>
    <w:p w:rsidR="00E336CF" w:rsidRDefault="008C5330">
      <w:pPr>
        <w:pBdr>
          <w:top w:val="nil"/>
          <w:left w:val="nil"/>
          <w:bottom w:val="nil"/>
          <w:right w:val="nil"/>
          <w:between w:val="nil"/>
        </w:pBdr>
        <w:jc w:val="center"/>
        <w:rPr>
          <w:color w:val="000000"/>
        </w:rPr>
      </w:pPr>
      <w:r>
        <w:rPr>
          <w:b/>
          <w:color w:val="000000"/>
        </w:rPr>
        <w:t>3. Обсяг та вартість послуг</w:t>
      </w:r>
    </w:p>
    <w:p w:rsidR="00E336CF" w:rsidRDefault="008C5330">
      <w:pPr>
        <w:pBdr>
          <w:top w:val="nil"/>
          <w:left w:val="nil"/>
          <w:bottom w:val="nil"/>
          <w:right w:val="nil"/>
          <w:between w:val="nil"/>
        </w:pBdr>
        <w:jc w:val="both"/>
        <w:rPr>
          <w:color w:val="000000"/>
        </w:rPr>
      </w:pPr>
      <w:r>
        <w:rPr>
          <w:color w:val="000000"/>
        </w:rPr>
        <w:t xml:space="preserve">     3.1. Обсяг та вартість послуг визначаються Виконавцем на підставі нормативних актів, </w:t>
      </w:r>
      <w:r w:rsidRPr="00D47365">
        <w:rPr>
          <w:color w:val="000000"/>
        </w:rPr>
        <w:t>затверджених органом місцевого самоврядування.</w:t>
      </w:r>
    </w:p>
    <w:p w:rsidR="00E336CF" w:rsidRDefault="008C5330">
      <w:pPr>
        <w:pBdr>
          <w:top w:val="nil"/>
          <w:left w:val="nil"/>
          <w:bottom w:val="nil"/>
          <w:right w:val="nil"/>
          <w:between w:val="nil"/>
        </w:pBdr>
        <w:shd w:val="clear" w:color="auto" w:fill="FFFFFF"/>
        <w:jc w:val="both"/>
        <w:rPr>
          <w:color w:val="000000"/>
        </w:rPr>
      </w:pPr>
      <w:r>
        <w:rPr>
          <w:color w:val="000000"/>
        </w:rPr>
        <w:t xml:space="preserve">     3.2. Тариф на послуги з вивезення ТПВ за цим Договором становить – </w:t>
      </w:r>
      <w:r w:rsidR="006E255B" w:rsidRPr="006E255B">
        <w:rPr>
          <w:color w:val="000000"/>
        </w:rPr>
        <w:t>44</w:t>
      </w:r>
      <w:r w:rsidR="005D3D31">
        <w:rPr>
          <w:color w:val="000000"/>
        </w:rPr>
        <w:t>,00</w:t>
      </w:r>
      <w:r w:rsidR="006E255B" w:rsidRPr="006E255B">
        <w:rPr>
          <w:color w:val="000000"/>
        </w:rPr>
        <w:t xml:space="preserve"> грн. на 1 людину</w:t>
      </w:r>
      <w:r w:rsidRPr="006E255B">
        <w:rPr>
          <w:color w:val="000000"/>
        </w:rPr>
        <w:t xml:space="preserve"> на місяць</w:t>
      </w:r>
      <w:r w:rsidR="006E255B">
        <w:rPr>
          <w:color w:val="000000"/>
        </w:rPr>
        <w:t>, кількість</w:t>
      </w:r>
      <w:r w:rsidR="005D3D31">
        <w:rPr>
          <w:color w:val="000000"/>
        </w:rPr>
        <w:t xml:space="preserve"> проживаючих </w:t>
      </w:r>
      <w:r w:rsidR="006E255B">
        <w:rPr>
          <w:color w:val="000000"/>
        </w:rPr>
        <w:t xml:space="preserve"> </w:t>
      </w:r>
      <w:proofErr w:type="spellStart"/>
      <w:r w:rsidR="006E255B">
        <w:rPr>
          <w:color w:val="000000"/>
        </w:rPr>
        <w:t>людей_____</w:t>
      </w:r>
      <w:proofErr w:type="spellEnd"/>
      <w:r w:rsidR="006E255B">
        <w:rPr>
          <w:color w:val="000000"/>
        </w:rPr>
        <w:t>______</w:t>
      </w:r>
      <w:r w:rsidR="005D3D31">
        <w:rPr>
          <w:color w:val="000000"/>
        </w:rPr>
        <w:t>.</w:t>
      </w:r>
    </w:p>
    <w:p w:rsidR="00E336CF" w:rsidRDefault="008C5330">
      <w:pPr>
        <w:pBdr>
          <w:top w:val="nil"/>
          <w:left w:val="nil"/>
          <w:bottom w:val="nil"/>
          <w:right w:val="nil"/>
          <w:between w:val="nil"/>
        </w:pBdr>
        <w:shd w:val="clear" w:color="auto" w:fill="FFFFFF"/>
        <w:jc w:val="both"/>
        <w:rPr>
          <w:color w:val="FF0000"/>
        </w:rPr>
      </w:pPr>
      <w:r>
        <w:rPr>
          <w:color w:val="000080"/>
        </w:rPr>
        <w:t xml:space="preserve">    </w:t>
      </w:r>
      <w:r w:rsidR="000E6376">
        <w:rPr>
          <w:color w:val="000000"/>
        </w:rPr>
        <w:t xml:space="preserve">  3.3</w:t>
      </w:r>
      <w:r>
        <w:rPr>
          <w:color w:val="000000"/>
        </w:rPr>
        <w:t xml:space="preserve">. В разі перегляду та зміни тарифів на послуги за цим Договором </w:t>
      </w:r>
      <w:r w:rsidR="00990557">
        <w:rPr>
          <w:color w:val="000000"/>
        </w:rPr>
        <w:t>В</w:t>
      </w:r>
      <w:r>
        <w:rPr>
          <w:color w:val="000000"/>
        </w:rPr>
        <w:t>иконавець письмово попереджує про це споживача за тридцять календарних днів до сплати із зазначенням причин і відповідних обґрунтувань.</w:t>
      </w:r>
    </w:p>
    <w:p w:rsidR="00E336CF" w:rsidRDefault="00E336CF">
      <w:pPr>
        <w:pBdr>
          <w:top w:val="nil"/>
          <w:left w:val="nil"/>
          <w:bottom w:val="nil"/>
          <w:right w:val="nil"/>
          <w:between w:val="nil"/>
        </w:pBdr>
        <w:ind w:firstLine="360"/>
        <w:jc w:val="both"/>
        <w:rPr>
          <w:color w:val="17365D"/>
        </w:rPr>
      </w:pPr>
      <w:bookmarkStart w:id="13" w:name="26in1rg" w:colFirst="0" w:colLast="0"/>
      <w:bookmarkEnd w:id="13"/>
    </w:p>
    <w:p w:rsidR="00E336CF" w:rsidRDefault="008C5330">
      <w:pPr>
        <w:pBdr>
          <w:top w:val="nil"/>
          <w:left w:val="nil"/>
          <w:bottom w:val="nil"/>
          <w:right w:val="nil"/>
          <w:between w:val="nil"/>
        </w:pBdr>
        <w:jc w:val="center"/>
        <w:rPr>
          <w:color w:val="000000"/>
        </w:rPr>
      </w:pPr>
      <w:r>
        <w:rPr>
          <w:b/>
          <w:color w:val="000000"/>
        </w:rPr>
        <w:t xml:space="preserve">4. </w:t>
      </w:r>
      <w:bookmarkStart w:id="14" w:name="lnxbz9" w:colFirst="0" w:colLast="0"/>
      <w:bookmarkEnd w:id="14"/>
      <w:r>
        <w:rPr>
          <w:b/>
          <w:color w:val="000000"/>
        </w:rPr>
        <w:t>Оплата послуг</w:t>
      </w:r>
    </w:p>
    <w:p w:rsidR="00E336CF" w:rsidRDefault="008C5330">
      <w:pPr>
        <w:pBdr>
          <w:top w:val="nil"/>
          <w:left w:val="nil"/>
          <w:bottom w:val="nil"/>
          <w:right w:val="nil"/>
          <w:between w:val="nil"/>
        </w:pBdr>
        <w:jc w:val="both"/>
        <w:rPr>
          <w:color w:val="000000"/>
        </w:rPr>
      </w:pPr>
      <w:r>
        <w:rPr>
          <w:color w:val="000000"/>
        </w:rPr>
        <w:t xml:space="preserve">     4.1. Оплата послуг здійснюється шляхом перерахування (внесення) коштів споживачем на розрахунковий рахунок </w:t>
      </w:r>
      <w:r w:rsidR="00990557">
        <w:rPr>
          <w:color w:val="000000"/>
        </w:rPr>
        <w:t>В</w:t>
      </w:r>
      <w:r>
        <w:rPr>
          <w:color w:val="000000"/>
        </w:rPr>
        <w:t xml:space="preserve">иконавця за </w:t>
      </w:r>
      <w:bookmarkStart w:id="15" w:name="35nkun2" w:colFirst="0" w:colLast="0"/>
      <w:bookmarkEnd w:id="15"/>
      <w:r>
        <w:rPr>
          <w:color w:val="000000"/>
        </w:rPr>
        <w:t>фактично виконаний об’єм робіт протягом 2 днів з дати отримання рахунку-фактури</w:t>
      </w:r>
      <w:r w:rsidR="00990557">
        <w:rPr>
          <w:color w:val="000000"/>
        </w:rPr>
        <w:t xml:space="preserve"> (квитанції)</w:t>
      </w:r>
      <w:r>
        <w:rPr>
          <w:color w:val="000000"/>
        </w:rPr>
        <w:t xml:space="preserve">. </w:t>
      </w:r>
    </w:p>
    <w:p w:rsidR="00E336CF" w:rsidRDefault="008C5330">
      <w:pPr>
        <w:pBdr>
          <w:top w:val="nil"/>
          <w:left w:val="nil"/>
          <w:bottom w:val="nil"/>
          <w:right w:val="nil"/>
          <w:between w:val="nil"/>
        </w:pBdr>
        <w:jc w:val="both"/>
        <w:rPr>
          <w:color w:val="000000"/>
        </w:rPr>
      </w:pPr>
      <w:r>
        <w:rPr>
          <w:color w:val="000000"/>
        </w:rPr>
        <w:t xml:space="preserve">     </w:t>
      </w:r>
      <w:bookmarkStart w:id="16" w:name="1ksv4uv" w:colFirst="0" w:colLast="0"/>
      <w:bookmarkEnd w:id="16"/>
      <w:r>
        <w:rPr>
          <w:color w:val="000000"/>
        </w:rPr>
        <w:t>4.2. Послуги оплачуються безготівковою формою – банківським перерахунком на рахунок Виконавця, зазначений в цьому Д</w:t>
      </w:r>
      <w:bookmarkStart w:id="17" w:name="44sinio" w:colFirst="0" w:colLast="0"/>
      <w:bookmarkEnd w:id="17"/>
      <w:r>
        <w:rPr>
          <w:color w:val="000000"/>
        </w:rPr>
        <w:t>оговорі або у направленому рахунку</w:t>
      </w:r>
      <w:r w:rsidR="00990557">
        <w:rPr>
          <w:color w:val="000000"/>
        </w:rPr>
        <w:t xml:space="preserve"> (квитанції).</w:t>
      </w:r>
      <w:bookmarkStart w:id="18" w:name="z337ya" w:colFirst="0" w:colLast="0"/>
      <w:bookmarkEnd w:id="18"/>
    </w:p>
    <w:p w:rsidR="00F34314" w:rsidRPr="00C57A4A" w:rsidRDefault="00F34314">
      <w:pPr>
        <w:pBdr>
          <w:top w:val="nil"/>
          <w:left w:val="nil"/>
          <w:bottom w:val="nil"/>
          <w:right w:val="nil"/>
          <w:between w:val="nil"/>
        </w:pBdr>
        <w:jc w:val="both"/>
        <w:rPr>
          <w:b/>
          <w:bCs/>
          <w:color w:val="000000"/>
        </w:rPr>
      </w:pPr>
      <w:r w:rsidRPr="00F34314">
        <w:rPr>
          <w:b/>
          <w:bCs/>
          <w:color w:val="000000"/>
        </w:rPr>
        <w:t>Реквізити підприємства</w:t>
      </w:r>
      <w:r w:rsidRPr="00C57A4A">
        <w:rPr>
          <w:b/>
          <w:bCs/>
          <w:color w:val="000000"/>
        </w:rPr>
        <w:t>:</w:t>
      </w:r>
    </w:p>
    <w:p w:rsidR="00F34314" w:rsidRDefault="00F34314">
      <w:pPr>
        <w:pBdr>
          <w:top w:val="nil"/>
          <w:left w:val="nil"/>
          <w:bottom w:val="nil"/>
          <w:right w:val="nil"/>
          <w:between w:val="nil"/>
        </w:pBdr>
        <w:jc w:val="both"/>
        <w:rPr>
          <w:color w:val="000000"/>
        </w:rPr>
      </w:pPr>
      <w:r>
        <w:rPr>
          <w:color w:val="000000"/>
        </w:rPr>
        <w:t>Комунальне підприємство «Микуличі» Немішаївської селищної ради</w:t>
      </w:r>
    </w:p>
    <w:p w:rsidR="00F34314" w:rsidRDefault="00F34314">
      <w:pPr>
        <w:pBdr>
          <w:top w:val="nil"/>
          <w:left w:val="nil"/>
          <w:bottom w:val="nil"/>
          <w:right w:val="nil"/>
          <w:between w:val="nil"/>
        </w:pBdr>
        <w:jc w:val="both"/>
        <w:rPr>
          <w:color w:val="000000"/>
        </w:rPr>
      </w:pPr>
      <w:r>
        <w:rPr>
          <w:color w:val="000000"/>
        </w:rPr>
        <w:t>Код ЄДРПОУ 41962976</w:t>
      </w:r>
    </w:p>
    <w:p w:rsidR="00F34314" w:rsidRDefault="00F34314">
      <w:pPr>
        <w:pBdr>
          <w:top w:val="nil"/>
          <w:left w:val="nil"/>
          <w:bottom w:val="nil"/>
          <w:right w:val="nil"/>
          <w:between w:val="nil"/>
        </w:pBdr>
        <w:jc w:val="both"/>
        <w:rPr>
          <w:color w:val="000000"/>
        </w:rPr>
      </w:pPr>
      <w:r>
        <w:rPr>
          <w:color w:val="000000"/>
          <w:lang w:val="en-US"/>
        </w:rPr>
        <w:t>IBAN</w:t>
      </w:r>
      <w:r w:rsidRPr="00F34314">
        <w:rPr>
          <w:color w:val="000000"/>
          <w:lang w:val="ru-RU"/>
        </w:rPr>
        <w:t xml:space="preserve">: </w:t>
      </w:r>
      <w:r>
        <w:rPr>
          <w:color w:val="000000"/>
          <w:lang w:val="en-US"/>
        </w:rPr>
        <w:t>UA</w:t>
      </w:r>
      <w:r>
        <w:rPr>
          <w:color w:val="000000"/>
        </w:rPr>
        <w:t>293348510000000026007169153</w:t>
      </w:r>
    </w:p>
    <w:p w:rsidR="00E336CF" w:rsidRDefault="00F34314" w:rsidP="00254124">
      <w:pPr>
        <w:pBdr>
          <w:top w:val="nil"/>
          <w:left w:val="nil"/>
          <w:bottom w:val="nil"/>
          <w:right w:val="nil"/>
          <w:between w:val="nil"/>
        </w:pBdr>
        <w:jc w:val="both"/>
        <w:rPr>
          <w:color w:val="000000"/>
        </w:rPr>
      </w:pPr>
      <w:r>
        <w:rPr>
          <w:color w:val="000000"/>
        </w:rPr>
        <w:t>В ПАТ «ПУМБ»,  МФО 334851.</w:t>
      </w:r>
    </w:p>
    <w:p w:rsidR="00E336CF" w:rsidRDefault="008C5330">
      <w:pPr>
        <w:pBdr>
          <w:top w:val="nil"/>
          <w:left w:val="nil"/>
          <w:bottom w:val="nil"/>
          <w:right w:val="nil"/>
          <w:between w:val="nil"/>
        </w:pBdr>
        <w:jc w:val="center"/>
        <w:rPr>
          <w:color w:val="000000"/>
        </w:rPr>
      </w:pPr>
      <w:r>
        <w:rPr>
          <w:b/>
          <w:color w:val="000000"/>
        </w:rPr>
        <w:t>5. Права та обов’</w:t>
      </w:r>
      <w:bookmarkStart w:id="19" w:name="3j2qqm3" w:colFirst="0" w:colLast="0"/>
      <w:bookmarkEnd w:id="19"/>
      <w:r>
        <w:rPr>
          <w:b/>
          <w:color w:val="000000"/>
        </w:rPr>
        <w:t>язки споживача</w:t>
      </w:r>
    </w:p>
    <w:p w:rsidR="00E336CF" w:rsidRDefault="008C5330">
      <w:pPr>
        <w:pBdr>
          <w:top w:val="nil"/>
          <w:left w:val="nil"/>
          <w:bottom w:val="nil"/>
          <w:right w:val="nil"/>
          <w:between w:val="nil"/>
        </w:pBdr>
        <w:rPr>
          <w:color w:val="000000"/>
        </w:rPr>
      </w:pPr>
      <w:r>
        <w:rPr>
          <w:color w:val="000000"/>
        </w:rPr>
        <w:t xml:space="preserve">     5.1.</w:t>
      </w:r>
      <w:bookmarkStart w:id="20" w:name="1y810tw" w:colFirst="0" w:colLast="0"/>
      <w:bookmarkEnd w:id="20"/>
      <w:r>
        <w:rPr>
          <w:i/>
          <w:color w:val="000000"/>
        </w:rPr>
        <w:t xml:space="preserve"> Споживач має право на:</w:t>
      </w:r>
    </w:p>
    <w:p w:rsidR="00E336CF" w:rsidRDefault="008C5330">
      <w:pPr>
        <w:pBdr>
          <w:top w:val="nil"/>
          <w:left w:val="nil"/>
          <w:bottom w:val="nil"/>
          <w:right w:val="nil"/>
          <w:between w:val="nil"/>
        </w:pBdr>
        <w:jc w:val="both"/>
        <w:rPr>
          <w:color w:val="000000"/>
        </w:rPr>
      </w:pPr>
      <w:r>
        <w:rPr>
          <w:color w:val="000000"/>
        </w:rPr>
        <w:t xml:space="preserve">     1) одержання достовірної та своєчасної інформації про послуги із збирання, перевезення, утилізації/захоронення побутових  відходів, зокрема про їх вартість, загальну суму місячної плати, структуру тарифів, норми надання послуг і графік </w:t>
      </w:r>
      <w:bookmarkStart w:id="21" w:name="4i7ojhp" w:colFirst="0" w:colLast="0"/>
      <w:bookmarkEnd w:id="21"/>
      <w:r>
        <w:rPr>
          <w:color w:val="000000"/>
        </w:rPr>
        <w:t xml:space="preserve">вивезення відходів; </w:t>
      </w:r>
    </w:p>
    <w:p w:rsidR="00E336CF" w:rsidRDefault="008C5330">
      <w:pPr>
        <w:pBdr>
          <w:top w:val="nil"/>
          <w:left w:val="nil"/>
          <w:bottom w:val="nil"/>
          <w:right w:val="nil"/>
          <w:between w:val="nil"/>
        </w:pBdr>
        <w:jc w:val="both"/>
        <w:rPr>
          <w:color w:val="17365D"/>
        </w:rPr>
      </w:pPr>
      <w:r>
        <w:rPr>
          <w:color w:val="000000"/>
        </w:rPr>
        <w:t xml:space="preserve">     2) відшкодування у повному обсязі збитків, заподіяних </w:t>
      </w:r>
      <w:r w:rsidR="00990557">
        <w:rPr>
          <w:color w:val="000000"/>
        </w:rPr>
        <w:t>В</w:t>
      </w:r>
      <w:r>
        <w:rPr>
          <w:color w:val="000000"/>
        </w:rPr>
        <w:t xml:space="preserve">иконавцем унаслідок ненадання послуг; </w:t>
      </w:r>
      <w:bookmarkStart w:id="22" w:name="2xcytpi" w:colFirst="0" w:colLast="0"/>
      <w:bookmarkEnd w:id="22"/>
    </w:p>
    <w:p w:rsidR="00E336CF" w:rsidRDefault="008C5330">
      <w:pPr>
        <w:pBdr>
          <w:top w:val="nil"/>
          <w:left w:val="nil"/>
          <w:bottom w:val="nil"/>
          <w:right w:val="nil"/>
          <w:between w:val="nil"/>
        </w:pBdr>
        <w:jc w:val="both"/>
        <w:rPr>
          <w:color w:val="000000"/>
        </w:rPr>
      </w:pPr>
      <w:r>
        <w:rPr>
          <w:color w:val="000000"/>
        </w:rPr>
        <w:t xml:space="preserve">     3) усунення Виконавцем недоліків у наданні послуг, що сталися з його вини; </w:t>
      </w:r>
    </w:p>
    <w:p w:rsidR="00E336CF" w:rsidRDefault="008C5330">
      <w:pPr>
        <w:pBdr>
          <w:top w:val="nil"/>
          <w:left w:val="nil"/>
          <w:bottom w:val="nil"/>
          <w:right w:val="nil"/>
          <w:between w:val="nil"/>
        </w:pBdr>
        <w:jc w:val="both"/>
        <w:rPr>
          <w:color w:val="000000"/>
        </w:rPr>
      </w:pPr>
      <w:bookmarkStart w:id="23" w:name="1ci93xb" w:colFirst="0" w:colLast="0"/>
      <w:bookmarkEnd w:id="23"/>
      <w:r>
        <w:rPr>
          <w:color w:val="000000"/>
        </w:rPr>
        <w:lastRenderedPageBreak/>
        <w:t xml:space="preserve">     4) перевірку стану дотримання критеріїв якості послуг;</w:t>
      </w:r>
    </w:p>
    <w:p w:rsidR="00E336CF" w:rsidRDefault="008C5330">
      <w:pPr>
        <w:pBdr>
          <w:top w:val="nil"/>
          <w:left w:val="nil"/>
          <w:bottom w:val="nil"/>
          <w:right w:val="nil"/>
          <w:between w:val="nil"/>
        </w:pBdr>
        <w:shd w:val="clear" w:color="auto" w:fill="FFFFFF"/>
        <w:rPr>
          <w:color w:val="000000"/>
        </w:rPr>
      </w:pPr>
      <w:r>
        <w:rPr>
          <w:color w:val="000000"/>
        </w:rPr>
        <w:t xml:space="preserve">     5) внесення за погодженням з Виконавцем у цей Договір змін; </w:t>
      </w:r>
      <w:bookmarkStart w:id="24" w:name="3whwml4" w:colFirst="0" w:colLast="0"/>
      <w:bookmarkEnd w:id="24"/>
    </w:p>
    <w:p w:rsidR="00E336CF" w:rsidRDefault="008C5330">
      <w:pPr>
        <w:pBdr>
          <w:top w:val="nil"/>
          <w:left w:val="nil"/>
          <w:bottom w:val="nil"/>
          <w:right w:val="nil"/>
          <w:between w:val="nil"/>
        </w:pBdr>
        <w:shd w:val="clear" w:color="auto" w:fill="FFFFFF"/>
        <w:rPr>
          <w:color w:val="000000"/>
        </w:rPr>
      </w:pPr>
      <w:r>
        <w:rPr>
          <w:color w:val="000000"/>
        </w:rPr>
        <w:t xml:space="preserve">     6) з</w:t>
      </w:r>
      <w:bookmarkStart w:id="25" w:name="2bn6wsx" w:colFirst="0" w:colLast="0"/>
      <w:bookmarkEnd w:id="25"/>
      <w:r>
        <w:rPr>
          <w:color w:val="000000"/>
        </w:rPr>
        <w:t>меншення  розміру  плати  за  послуги в разі недотримання графіка вивезення відходів.</w:t>
      </w:r>
    </w:p>
    <w:p w:rsidR="00E336CF" w:rsidRDefault="008C5330">
      <w:pPr>
        <w:pBdr>
          <w:top w:val="nil"/>
          <w:left w:val="nil"/>
          <w:bottom w:val="nil"/>
          <w:right w:val="nil"/>
          <w:between w:val="nil"/>
        </w:pBdr>
        <w:jc w:val="both"/>
        <w:rPr>
          <w:color w:val="000000"/>
        </w:rPr>
      </w:pPr>
      <w:r>
        <w:rPr>
          <w:color w:val="000000"/>
        </w:rPr>
        <w:t xml:space="preserve">     5.2.</w:t>
      </w:r>
      <w:r>
        <w:rPr>
          <w:i/>
          <w:color w:val="000000"/>
        </w:rPr>
        <w:t xml:space="preserve"> Споживач зобов’</w:t>
      </w:r>
      <w:bookmarkStart w:id="26" w:name="qsh70q" w:colFirst="0" w:colLast="0"/>
      <w:bookmarkEnd w:id="26"/>
      <w:r>
        <w:rPr>
          <w:i/>
          <w:color w:val="000000"/>
        </w:rPr>
        <w:t xml:space="preserve">язується: </w:t>
      </w:r>
    </w:p>
    <w:p w:rsidR="00E336CF" w:rsidRDefault="008C5330">
      <w:pPr>
        <w:pBdr>
          <w:top w:val="nil"/>
          <w:left w:val="nil"/>
          <w:bottom w:val="nil"/>
          <w:right w:val="nil"/>
          <w:between w:val="nil"/>
        </w:pBdr>
        <w:jc w:val="both"/>
        <w:rPr>
          <w:color w:val="000000"/>
        </w:rPr>
      </w:pPr>
      <w:r>
        <w:rPr>
          <w:color w:val="000000"/>
        </w:rPr>
        <w:t xml:space="preserve">     1) оплачувати в установлений Договором строк надані йому за цим Д</w:t>
      </w:r>
      <w:bookmarkStart w:id="27" w:name="3as4poj" w:colFirst="0" w:colLast="0"/>
      <w:bookmarkEnd w:id="27"/>
      <w:r>
        <w:rPr>
          <w:color w:val="000000"/>
        </w:rPr>
        <w:t xml:space="preserve">оговором послуги; </w:t>
      </w:r>
    </w:p>
    <w:p w:rsidR="00E336CF" w:rsidRDefault="008C5330">
      <w:pPr>
        <w:pBdr>
          <w:top w:val="nil"/>
          <w:left w:val="nil"/>
          <w:bottom w:val="nil"/>
          <w:right w:val="nil"/>
          <w:between w:val="nil"/>
        </w:pBdr>
        <w:jc w:val="both"/>
        <w:rPr>
          <w:color w:val="000000"/>
        </w:rPr>
      </w:pPr>
      <w:r>
        <w:rPr>
          <w:color w:val="000000"/>
        </w:rPr>
        <w:t xml:space="preserve">     2) сприяти Виконавцю у наданні послуг в обсязі та порядку, передбачених цим Д</w:t>
      </w:r>
      <w:bookmarkStart w:id="28" w:name="1pxezwc" w:colFirst="0" w:colLast="0"/>
      <w:bookmarkEnd w:id="28"/>
      <w:r>
        <w:rPr>
          <w:color w:val="000000"/>
        </w:rPr>
        <w:t xml:space="preserve">оговором; </w:t>
      </w:r>
    </w:p>
    <w:p w:rsidR="00E336CF" w:rsidRDefault="008C5330">
      <w:pPr>
        <w:pBdr>
          <w:top w:val="nil"/>
          <w:left w:val="nil"/>
          <w:bottom w:val="nil"/>
          <w:right w:val="nil"/>
          <w:between w:val="nil"/>
        </w:pBdr>
        <w:jc w:val="both"/>
        <w:rPr>
          <w:color w:val="000000"/>
        </w:rPr>
      </w:pPr>
      <w:r>
        <w:rPr>
          <w:color w:val="000000"/>
        </w:rPr>
        <w:t xml:space="preserve">     3) визначати разом з Виконавцем місця розташування контейнерних майданчиків та місць складування поліетиленової тари, створювати умови для вільного під’їзду спецавтотранспорту та доступу працівників</w:t>
      </w:r>
      <w:bookmarkStart w:id="29" w:name="49x2ik5" w:colFirst="0" w:colLast="0"/>
      <w:bookmarkEnd w:id="29"/>
      <w:r>
        <w:rPr>
          <w:color w:val="000000"/>
        </w:rPr>
        <w:t xml:space="preserve"> Виконавця до них; </w:t>
      </w:r>
    </w:p>
    <w:p w:rsidR="00E336CF" w:rsidRDefault="008C5330">
      <w:pPr>
        <w:pBdr>
          <w:top w:val="nil"/>
          <w:left w:val="nil"/>
          <w:bottom w:val="nil"/>
          <w:right w:val="nil"/>
          <w:between w:val="nil"/>
        </w:pBdr>
        <w:jc w:val="both"/>
        <w:rPr>
          <w:color w:val="000000"/>
        </w:rPr>
      </w:pPr>
      <w:r>
        <w:rPr>
          <w:color w:val="000000"/>
        </w:rPr>
        <w:t xml:space="preserve">     4) обладнати контейнерні майданчики у відповідності до норм законодавства України, утримувати їх у належному санітарному стані, забезпечувати освітлення в темний час доби; </w:t>
      </w:r>
    </w:p>
    <w:p w:rsidR="00E336CF" w:rsidRDefault="008C5330">
      <w:pPr>
        <w:pBdr>
          <w:top w:val="nil"/>
          <w:left w:val="nil"/>
          <w:bottom w:val="nil"/>
          <w:right w:val="nil"/>
          <w:between w:val="nil"/>
        </w:pBdr>
        <w:jc w:val="both"/>
        <w:rPr>
          <w:color w:val="7030A0"/>
        </w:rPr>
      </w:pPr>
      <w:bookmarkStart w:id="30" w:name="2p2csry" w:colFirst="0" w:colLast="0"/>
      <w:bookmarkEnd w:id="30"/>
      <w:r>
        <w:rPr>
          <w:color w:val="000000"/>
        </w:rPr>
        <w:t xml:space="preserve">     5) забезпечити належне збирання та зберігання відходів, з урахуванням унеможливлення їх переповнення (рівень заповнення відходів у контейнер не повинен заважати вільно закривати кришку контейнера);</w:t>
      </w:r>
    </w:p>
    <w:p w:rsidR="00E336CF" w:rsidRDefault="008C5330">
      <w:pPr>
        <w:pBdr>
          <w:top w:val="nil"/>
          <w:left w:val="nil"/>
          <w:bottom w:val="nil"/>
          <w:right w:val="nil"/>
          <w:between w:val="nil"/>
        </w:pBdr>
        <w:jc w:val="both"/>
        <w:rPr>
          <w:color w:val="000000"/>
        </w:rPr>
      </w:pPr>
      <w:r>
        <w:rPr>
          <w:color w:val="000000"/>
        </w:rPr>
        <w:t xml:space="preserve">     6) не допускати складування разом з твердими відходами ремонтних, великогабаритних відходів, рідких нечистот, промаслене дрантя, папір, пісок, </w:t>
      </w:r>
      <w:proofErr w:type="spellStart"/>
      <w:r>
        <w:rPr>
          <w:color w:val="000000"/>
        </w:rPr>
        <w:t>автошини</w:t>
      </w:r>
      <w:proofErr w:type="spellEnd"/>
      <w:r>
        <w:rPr>
          <w:color w:val="000000"/>
        </w:rPr>
        <w:t xml:space="preserve">, лампи, що містять ртуть та інші відходи 1-3 класу небезпеки (відповідно до </w:t>
      </w:r>
      <w:proofErr w:type="spellStart"/>
      <w:r>
        <w:rPr>
          <w:color w:val="000000"/>
        </w:rPr>
        <w:t>СанПін</w:t>
      </w:r>
      <w:proofErr w:type="spellEnd"/>
      <w:r>
        <w:rPr>
          <w:color w:val="000000"/>
        </w:rPr>
        <w:t xml:space="preserve"> 2.2.7-98).</w:t>
      </w:r>
    </w:p>
    <w:p w:rsidR="00E336CF" w:rsidRDefault="008C5330">
      <w:pPr>
        <w:pBdr>
          <w:top w:val="nil"/>
          <w:left w:val="nil"/>
          <w:bottom w:val="nil"/>
          <w:right w:val="nil"/>
          <w:between w:val="nil"/>
        </w:pBdr>
        <w:jc w:val="both"/>
        <w:rPr>
          <w:color w:val="000000"/>
        </w:rPr>
      </w:pPr>
      <w:r>
        <w:rPr>
          <w:color w:val="000000"/>
        </w:rPr>
        <w:t xml:space="preserve">     7) забезпечити роздільне збирання побутових відходів.</w:t>
      </w:r>
      <w:bookmarkStart w:id="31" w:name="147n2zr" w:colFirst="0" w:colLast="0"/>
      <w:bookmarkEnd w:id="31"/>
    </w:p>
    <w:p w:rsidR="00E336CF" w:rsidRDefault="008C5330">
      <w:pPr>
        <w:pBdr>
          <w:top w:val="nil"/>
          <w:left w:val="nil"/>
          <w:bottom w:val="nil"/>
          <w:right w:val="nil"/>
          <w:between w:val="nil"/>
        </w:pBdr>
        <w:jc w:val="center"/>
        <w:rPr>
          <w:color w:val="000000"/>
        </w:rPr>
      </w:pPr>
      <w:r>
        <w:rPr>
          <w:color w:val="000000"/>
        </w:rPr>
        <w:br/>
      </w:r>
      <w:bookmarkStart w:id="32" w:name="3o7alnk" w:colFirst="0" w:colLast="0"/>
      <w:bookmarkEnd w:id="32"/>
      <w:r>
        <w:rPr>
          <w:b/>
          <w:color w:val="000000"/>
        </w:rPr>
        <w:t>6.</w:t>
      </w:r>
      <w:r>
        <w:rPr>
          <w:color w:val="000000"/>
        </w:rPr>
        <w:t xml:space="preserve"> </w:t>
      </w:r>
      <w:r>
        <w:rPr>
          <w:b/>
          <w:color w:val="000000"/>
        </w:rPr>
        <w:t>Права та обов’</w:t>
      </w:r>
      <w:bookmarkStart w:id="33" w:name="23ckvvd" w:colFirst="0" w:colLast="0"/>
      <w:bookmarkEnd w:id="33"/>
      <w:r>
        <w:rPr>
          <w:b/>
          <w:color w:val="000000"/>
        </w:rPr>
        <w:t>язки виконавця</w:t>
      </w:r>
    </w:p>
    <w:p w:rsidR="00E336CF" w:rsidRDefault="008C5330">
      <w:pPr>
        <w:pBdr>
          <w:top w:val="nil"/>
          <w:left w:val="nil"/>
          <w:bottom w:val="nil"/>
          <w:right w:val="nil"/>
          <w:between w:val="nil"/>
        </w:pBdr>
        <w:jc w:val="both"/>
        <w:rPr>
          <w:color w:val="000000"/>
        </w:rPr>
      </w:pPr>
      <w:r>
        <w:rPr>
          <w:color w:val="000000"/>
        </w:rPr>
        <w:t xml:space="preserve">     6.1. </w:t>
      </w:r>
      <w:bookmarkStart w:id="34" w:name="ihv636" w:colFirst="0" w:colLast="0"/>
      <w:bookmarkEnd w:id="34"/>
      <w:r>
        <w:rPr>
          <w:i/>
          <w:color w:val="000000"/>
        </w:rPr>
        <w:t xml:space="preserve">Виконавець має право вимагати від Споживача: </w:t>
      </w:r>
    </w:p>
    <w:p w:rsidR="00E336CF" w:rsidRDefault="00D47365">
      <w:pPr>
        <w:pBdr>
          <w:top w:val="nil"/>
          <w:left w:val="nil"/>
          <w:bottom w:val="nil"/>
          <w:right w:val="nil"/>
          <w:between w:val="nil"/>
        </w:pBdr>
        <w:jc w:val="both"/>
        <w:rPr>
          <w:color w:val="000000"/>
        </w:rPr>
      </w:pPr>
      <w:bookmarkStart w:id="35" w:name="32hioqz" w:colFirst="0" w:colLast="0"/>
      <w:bookmarkEnd w:id="35"/>
      <w:r>
        <w:rPr>
          <w:color w:val="000000"/>
        </w:rPr>
        <w:t xml:space="preserve">     1</w:t>
      </w:r>
      <w:r w:rsidR="008C5330">
        <w:rPr>
          <w:color w:val="000000"/>
        </w:rPr>
        <w:t xml:space="preserve">) своєчасне збирання та належним чином зберігання відходів; </w:t>
      </w:r>
    </w:p>
    <w:p w:rsidR="00E336CF" w:rsidRDefault="008C5330">
      <w:pPr>
        <w:pBdr>
          <w:top w:val="nil"/>
          <w:left w:val="nil"/>
          <w:bottom w:val="nil"/>
          <w:right w:val="nil"/>
          <w:between w:val="nil"/>
        </w:pBdr>
        <w:jc w:val="both"/>
        <w:rPr>
          <w:color w:val="000000"/>
        </w:rPr>
      </w:pPr>
      <w:r>
        <w:rPr>
          <w:color w:val="000000"/>
        </w:rPr>
        <w:t xml:space="preserve">   </w:t>
      </w:r>
      <w:r w:rsidR="00D47365">
        <w:rPr>
          <w:color w:val="000000"/>
        </w:rPr>
        <w:t xml:space="preserve">  2</w:t>
      </w:r>
      <w:r>
        <w:rPr>
          <w:color w:val="000000"/>
        </w:rPr>
        <w:t>) запобігання переповненню контейнерів та перешкод до під’їзду к контейнерам/ місцям складування відходів;</w:t>
      </w:r>
    </w:p>
    <w:p w:rsidR="00E336CF" w:rsidRDefault="00D47365">
      <w:pPr>
        <w:pBdr>
          <w:top w:val="nil"/>
          <w:left w:val="nil"/>
          <w:bottom w:val="nil"/>
          <w:right w:val="nil"/>
          <w:between w:val="nil"/>
        </w:pBdr>
        <w:jc w:val="both"/>
        <w:rPr>
          <w:color w:val="000000"/>
        </w:rPr>
      </w:pPr>
      <w:r>
        <w:rPr>
          <w:color w:val="000000"/>
        </w:rPr>
        <w:t xml:space="preserve">     3</w:t>
      </w:r>
      <w:r w:rsidR="008C5330">
        <w:rPr>
          <w:color w:val="000000"/>
        </w:rPr>
        <w:t>) сплачувати надані послуги на умовах Договору;</w:t>
      </w:r>
    </w:p>
    <w:p w:rsidR="00E336CF" w:rsidRDefault="00D47365">
      <w:pPr>
        <w:pBdr>
          <w:top w:val="nil"/>
          <w:left w:val="nil"/>
          <w:bottom w:val="nil"/>
          <w:right w:val="nil"/>
          <w:between w:val="nil"/>
        </w:pBdr>
        <w:jc w:val="both"/>
        <w:rPr>
          <w:color w:val="000000"/>
        </w:rPr>
      </w:pPr>
      <w:r>
        <w:rPr>
          <w:color w:val="000000"/>
        </w:rPr>
        <w:t xml:space="preserve">     4</w:t>
      </w:r>
      <w:r w:rsidR="008C5330">
        <w:rPr>
          <w:color w:val="000000"/>
        </w:rPr>
        <w:t>) додержання інших умов цього Договору та норм чинного законодавства України;</w:t>
      </w:r>
    </w:p>
    <w:p w:rsidR="00E336CF" w:rsidRDefault="00D47365">
      <w:pPr>
        <w:pBdr>
          <w:top w:val="nil"/>
          <w:left w:val="nil"/>
          <w:bottom w:val="nil"/>
          <w:right w:val="nil"/>
          <w:between w:val="nil"/>
        </w:pBdr>
        <w:jc w:val="both"/>
        <w:rPr>
          <w:color w:val="000000"/>
        </w:rPr>
      </w:pPr>
      <w:r>
        <w:rPr>
          <w:color w:val="000000"/>
        </w:rPr>
        <w:t xml:space="preserve">     5</w:t>
      </w:r>
      <w:r w:rsidR="008C5330">
        <w:rPr>
          <w:color w:val="000000"/>
        </w:rPr>
        <w:t>) в разі порушення Споживачем своїх зобов’язань за цим Договором, припинити надання послуг до повного усунення останнім цих порушень, відповідно до ст.615 ЦК України;</w:t>
      </w:r>
    </w:p>
    <w:p w:rsidR="00E336CF" w:rsidRDefault="00D47365">
      <w:pPr>
        <w:pBdr>
          <w:top w:val="nil"/>
          <w:left w:val="nil"/>
          <w:bottom w:val="nil"/>
          <w:right w:val="nil"/>
          <w:between w:val="nil"/>
        </w:pBdr>
        <w:rPr>
          <w:i/>
          <w:color w:val="000000"/>
        </w:rPr>
      </w:pPr>
      <w:bookmarkStart w:id="36" w:name="1hmsyys" w:colFirst="0" w:colLast="0"/>
      <w:bookmarkEnd w:id="36"/>
      <w:r>
        <w:rPr>
          <w:color w:val="000000"/>
        </w:rPr>
        <w:t xml:space="preserve">      6</w:t>
      </w:r>
      <w:r w:rsidR="008C5330">
        <w:rPr>
          <w:color w:val="000000"/>
        </w:rPr>
        <w:t>) забезпечити роздільне збирання побутових відходів.</w:t>
      </w:r>
      <w:r w:rsidR="008C5330">
        <w:rPr>
          <w:color w:val="000000"/>
        </w:rPr>
        <w:br/>
        <w:t xml:space="preserve">     6.2</w:t>
      </w:r>
      <w:r w:rsidR="008C5330">
        <w:rPr>
          <w:i/>
          <w:color w:val="000000"/>
        </w:rPr>
        <w:t>. Виконавець зобов’</w:t>
      </w:r>
      <w:bookmarkStart w:id="37" w:name="41mghml" w:colFirst="0" w:colLast="0"/>
      <w:bookmarkEnd w:id="37"/>
      <w:r w:rsidR="008C5330">
        <w:rPr>
          <w:i/>
          <w:color w:val="000000"/>
        </w:rPr>
        <w:t xml:space="preserve">язується: </w:t>
      </w:r>
    </w:p>
    <w:p w:rsidR="00D47365" w:rsidRDefault="00D47365" w:rsidP="00D47365">
      <w:pPr>
        <w:pBdr>
          <w:top w:val="nil"/>
          <w:left w:val="nil"/>
          <w:bottom w:val="nil"/>
          <w:right w:val="nil"/>
          <w:between w:val="nil"/>
        </w:pBdr>
        <w:jc w:val="both"/>
        <w:rPr>
          <w:color w:val="000000"/>
        </w:rPr>
      </w:pPr>
      <w:r>
        <w:rPr>
          <w:color w:val="000000"/>
        </w:rPr>
        <w:t xml:space="preserve">     1) обладнати контейнерні майданчики та забезпечувати утримання у належному санітарно-технічному стані контейнерів, контейнерних майданчиків,  що перебувають у власності споживача; </w:t>
      </w:r>
    </w:p>
    <w:p w:rsidR="00E336CF" w:rsidRDefault="00D47365">
      <w:pPr>
        <w:pBdr>
          <w:top w:val="nil"/>
          <w:left w:val="nil"/>
          <w:bottom w:val="nil"/>
          <w:right w:val="nil"/>
          <w:between w:val="nil"/>
        </w:pBdr>
        <w:jc w:val="both"/>
        <w:rPr>
          <w:color w:val="000000"/>
        </w:rPr>
      </w:pPr>
      <w:r>
        <w:rPr>
          <w:color w:val="000000"/>
        </w:rPr>
        <w:t xml:space="preserve">     2</w:t>
      </w:r>
      <w:r w:rsidR="008C5330">
        <w:rPr>
          <w:color w:val="000000"/>
        </w:rPr>
        <w:t>) надавати  послуги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цього Д</w:t>
      </w:r>
      <w:bookmarkStart w:id="38" w:name="2grqrue" w:colFirst="0" w:colLast="0"/>
      <w:bookmarkEnd w:id="38"/>
      <w:r w:rsidR="008C5330">
        <w:rPr>
          <w:color w:val="000000"/>
        </w:rPr>
        <w:t>оговору;</w:t>
      </w:r>
    </w:p>
    <w:p w:rsidR="00E336CF" w:rsidRDefault="00D47365">
      <w:pPr>
        <w:pBdr>
          <w:top w:val="nil"/>
          <w:left w:val="nil"/>
          <w:bottom w:val="nil"/>
          <w:right w:val="nil"/>
          <w:between w:val="nil"/>
        </w:pBdr>
        <w:jc w:val="both"/>
        <w:rPr>
          <w:color w:val="000000"/>
        </w:rPr>
      </w:pPr>
      <w:r>
        <w:rPr>
          <w:color w:val="000000"/>
        </w:rPr>
        <w:t xml:space="preserve">     3</w:t>
      </w:r>
      <w:r w:rsidR="008C5330">
        <w:rPr>
          <w:color w:val="000000"/>
        </w:rPr>
        <w:t>) погодити із  Споживачем місця  розташування  контейнерних майданчиків, погодити  їх  кількість,  необхідну  для  збирання  відходів</w:t>
      </w:r>
      <w:r w:rsidR="008C5330">
        <w:rPr>
          <w:color w:val="17365D"/>
        </w:rPr>
        <w:t>,</w:t>
      </w:r>
      <w:r w:rsidR="008C5330">
        <w:rPr>
          <w:color w:val="000000"/>
        </w:rPr>
        <w:t xml:space="preserve"> </w:t>
      </w:r>
      <w:bookmarkStart w:id="39" w:name="vx1227" w:colFirst="0" w:colLast="0"/>
      <w:bookmarkEnd w:id="39"/>
      <w:r w:rsidR="008C5330">
        <w:rPr>
          <w:color w:val="000000"/>
        </w:rPr>
        <w:t xml:space="preserve">перевіряти наявність таких майданчиків відповідно до розрахунків; </w:t>
      </w:r>
    </w:p>
    <w:p w:rsidR="00E336CF" w:rsidRDefault="00D47365">
      <w:pPr>
        <w:pBdr>
          <w:top w:val="nil"/>
          <w:left w:val="nil"/>
          <w:bottom w:val="nil"/>
          <w:right w:val="nil"/>
          <w:between w:val="nil"/>
        </w:pBdr>
        <w:jc w:val="both"/>
        <w:rPr>
          <w:color w:val="FF0000"/>
        </w:rPr>
      </w:pPr>
      <w:r>
        <w:rPr>
          <w:color w:val="000000"/>
        </w:rPr>
        <w:t xml:space="preserve">     4</w:t>
      </w:r>
      <w:r w:rsidR="008C5330">
        <w:rPr>
          <w:color w:val="000000"/>
        </w:rPr>
        <w:t xml:space="preserve">) забезпечувати утримання у належному санітарно-технічному стані контейнерів у разі перебування їх у власності виконавця; </w:t>
      </w:r>
    </w:p>
    <w:p w:rsidR="00E336CF" w:rsidRDefault="00D47365">
      <w:pPr>
        <w:pBdr>
          <w:top w:val="nil"/>
          <w:left w:val="nil"/>
          <w:bottom w:val="nil"/>
          <w:right w:val="nil"/>
          <w:between w:val="nil"/>
        </w:pBdr>
        <w:jc w:val="both"/>
        <w:rPr>
          <w:color w:val="000000"/>
        </w:rPr>
      </w:pPr>
      <w:bookmarkStart w:id="40" w:name="3fwokq0" w:colFirst="0" w:colLast="0"/>
      <w:bookmarkEnd w:id="40"/>
      <w:r>
        <w:rPr>
          <w:color w:val="000000"/>
        </w:rPr>
        <w:t xml:space="preserve">     5</w:t>
      </w:r>
      <w:r w:rsidR="008C5330">
        <w:rPr>
          <w:color w:val="000000"/>
        </w:rPr>
        <w:t xml:space="preserve">)  збирати і перевозити відходи  спеціально обладнаними для цього автотранспортними засобами; </w:t>
      </w:r>
    </w:p>
    <w:p w:rsidR="00E336CF" w:rsidRDefault="00D47365">
      <w:pPr>
        <w:pBdr>
          <w:top w:val="nil"/>
          <w:left w:val="nil"/>
          <w:bottom w:val="nil"/>
          <w:right w:val="nil"/>
          <w:between w:val="nil"/>
        </w:pBdr>
        <w:jc w:val="both"/>
        <w:rPr>
          <w:color w:val="000000"/>
        </w:rPr>
      </w:pPr>
      <w:r>
        <w:rPr>
          <w:color w:val="000000"/>
        </w:rPr>
        <w:t xml:space="preserve">     6</w:t>
      </w:r>
      <w:r w:rsidR="008C5330">
        <w:rPr>
          <w:color w:val="000000"/>
        </w:rPr>
        <w:t xml:space="preserve">) ліквідувати звалище твердих відходів у разі його утворення на контейнерному майданчику через недотримання графіка перевезення з вини Виконавця, проводити  прибирання в разі розсипання твердих відходів під час завантаження у спеціальний автотранспортний засіб; </w:t>
      </w:r>
    </w:p>
    <w:p w:rsidR="00E336CF" w:rsidRDefault="00D47365">
      <w:pPr>
        <w:pBdr>
          <w:top w:val="nil"/>
          <w:left w:val="nil"/>
          <w:bottom w:val="nil"/>
          <w:right w:val="nil"/>
          <w:between w:val="nil"/>
        </w:pBdr>
        <w:jc w:val="both"/>
        <w:rPr>
          <w:color w:val="000000"/>
        </w:rPr>
      </w:pPr>
      <w:bookmarkStart w:id="41" w:name="1v1yuxt" w:colFirst="0" w:colLast="0"/>
      <w:bookmarkEnd w:id="41"/>
      <w:r>
        <w:rPr>
          <w:color w:val="000000"/>
        </w:rPr>
        <w:t xml:space="preserve">     7</w:t>
      </w:r>
      <w:r w:rsidR="008C5330">
        <w:rPr>
          <w:color w:val="000000"/>
        </w:rPr>
        <w:t>) перевозити  відходи тільки в спеціально відведені місця чи на об’</w:t>
      </w:r>
      <w:bookmarkStart w:id="42" w:name="4f1mdlm" w:colFirst="0" w:colLast="0"/>
      <w:bookmarkEnd w:id="42"/>
      <w:r w:rsidR="008C5330">
        <w:rPr>
          <w:color w:val="000000"/>
        </w:rPr>
        <w:t>єкти поводження з побутовими відходами;</w:t>
      </w:r>
    </w:p>
    <w:p w:rsidR="00E336CF" w:rsidRDefault="00D47365">
      <w:pPr>
        <w:pBdr>
          <w:top w:val="nil"/>
          <w:left w:val="nil"/>
          <w:bottom w:val="nil"/>
          <w:right w:val="nil"/>
          <w:between w:val="nil"/>
        </w:pBdr>
        <w:jc w:val="both"/>
        <w:rPr>
          <w:color w:val="000000"/>
        </w:rPr>
      </w:pPr>
      <w:r>
        <w:rPr>
          <w:color w:val="000000"/>
        </w:rPr>
        <w:t xml:space="preserve">     8</w:t>
      </w:r>
      <w:r w:rsidR="008C5330">
        <w:rPr>
          <w:color w:val="000000"/>
        </w:rPr>
        <w:t>) надавати своєчасну та достовірну інформацію про тарифи на надання послуг, умови оплати, графік вивезення відходів;</w:t>
      </w:r>
    </w:p>
    <w:p w:rsidR="00E336CF" w:rsidRDefault="00D47365">
      <w:pPr>
        <w:pBdr>
          <w:top w:val="nil"/>
          <w:left w:val="nil"/>
          <w:bottom w:val="nil"/>
          <w:right w:val="nil"/>
          <w:between w:val="nil"/>
        </w:pBdr>
        <w:jc w:val="both"/>
        <w:rPr>
          <w:color w:val="000000"/>
        </w:rPr>
      </w:pPr>
      <w:bookmarkStart w:id="43" w:name="2u6wntf" w:colFirst="0" w:colLast="0"/>
      <w:bookmarkEnd w:id="43"/>
      <w:r>
        <w:rPr>
          <w:color w:val="000000"/>
        </w:rPr>
        <w:t xml:space="preserve">     9</w:t>
      </w:r>
      <w:r w:rsidR="008C5330">
        <w:rPr>
          <w:color w:val="000000"/>
        </w:rPr>
        <w:t>) усувати  факти  порушення обґрунтованих вимог щодо забезпечення належної якості послуг та вести облік претензій, які пред’являє споживач у зв’язку з невиконанням умов цього Договору;</w:t>
      </w:r>
    </w:p>
    <w:p w:rsidR="00E336CF" w:rsidRDefault="00D47365">
      <w:pPr>
        <w:pBdr>
          <w:top w:val="nil"/>
          <w:left w:val="nil"/>
          <w:bottom w:val="nil"/>
          <w:right w:val="nil"/>
          <w:between w:val="nil"/>
        </w:pBdr>
        <w:jc w:val="both"/>
        <w:rPr>
          <w:color w:val="000000"/>
        </w:rPr>
      </w:pPr>
      <w:r>
        <w:rPr>
          <w:color w:val="000000"/>
        </w:rPr>
        <w:t xml:space="preserve">     10</w:t>
      </w:r>
      <w:r w:rsidR="008C5330">
        <w:rPr>
          <w:color w:val="000000"/>
        </w:rPr>
        <w:t>)  прибувати протягом трьох годин на виклик споживача і усувати протягом 24 годин недоліки. У разі коли недоліки не усунено протягом трьох робочих днів, проводити відповідний перерахунок розміру плати</w:t>
      </w:r>
      <w:bookmarkStart w:id="44" w:name="19c6y18" w:colFirst="0" w:colLast="0"/>
      <w:bookmarkEnd w:id="44"/>
      <w:r w:rsidR="008C5330">
        <w:rPr>
          <w:color w:val="000000"/>
        </w:rPr>
        <w:t>;</w:t>
      </w:r>
    </w:p>
    <w:p w:rsidR="00E336CF" w:rsidRDefault="00D47365">
      <w:pPr>
        <w:pBdr>
          <w:top w:val="nil"/>
          <w:left w:val="nil"/>
          <w:bottom w:val="nil"/>
          <w:right w:val="nil"/>
          <w:between w:val="nil"/>
        </w:pBdr>
        <w:jc w:val="both"/>
        <w:rPr>
          <w:color w:val="000000"/>
        </w:rPr>
      </w:pPr>
      <w:r>
        <w:rPr>
          <w:color w:val="000000"/>
        </w:rPr>
        <w:t xml:space="preserve">     11</w:t>
      </w:r>
      <w:r w:rsidR="008C5330">
        <w:rPr>
          <w:color w:val="000000"/>
        </w:rPr>
        <w:t xml:space="preserve">) відшкодувати відповідно до чинного законодавства України та умов цього Договору збитки, завдані споживачеві внаслідок ненадання або надання послуг не в повному обсязі. </w:t>
      </w:r>
    </w:p>
    <w:p w:rsidR="00E336CF" w:rsidRDefault="00D47365">
      <w:pPr>
        <w:pBdr>
          <w:top w:val="nil"/>
          <w:left w:val="nil"/>
          <w:bottom w:val="nil"/>
          <w:right w:val="nil"/>
          <w:between w:val="nil"/>
        </w:pBdr>
        <w:shd w:val="clear" w:color="auto" w:fill="FFFFFF"/>
        <w:jc w:val="both"/>
        <w:rPr>
          <w:color w:val="000000"/>
        </w:rPr>
      </w:pPr>
      <w:r>
        <w:rPr>
          <w:color w:val="000000"/>
        </w:rPr>
        <w:t xml:space="preserve">     12</w:t>
      </w:r>
      <w:r w:rsidR="008C5330">
        <w:rPr>
          <w:color w:val="000000"/>
        </w:rPr>
        <w:t>) зменшувати розмір плати  за  послуги (щодо ОСББ, ЖКГ тощо) в  разі  тимчасової відсутності  споживача  та/або  членів його сім’ї на підставі його письмової заяви та документа, що підтверджує його/їх відсутність – довідка   з   місця  тимчасового  проживання,  роботи,  лікування, навчання, проходження військової служби чи відбування покарання</w:t>
      </w:r>
    </w:p>
    <w:p w:rsidR="00E336CF" w:rsidRDefault="00D47365">
      <w:pPr>
        <w:pBdr>
          <w:top w:val="nil"/>
          <w:left w:val="nil"/>
          <w:bottom w:val="nil"/>
          <w:right w:val="nil"/>
          <w:between w:val="nil"/>
        </w:pBdr>
        <w:rPr>
          <w:color w:val="000000"/>
        </w:rPr>
      </w:pPr>
      <w:r>
        <w:rPr>
          <w:color w:val="000000"/>
        </w:rPr>
        <w:t xml:space="preserve">     13</w:t>
      </w:r>
      <w:r w:rsidR="008C5330">
        <w:rPr>
          <w:color w:val="000000"/>
        </w:rPr>
        <w:t>)  Виконавець має також інші обов’язки відповідно до чинного законодавства України</w:t>
      </w:r>
      <w:bookmarkStart w:id="45" w:name="3tbugp1" w:colFirst="0" w:colLast="0"/>
      <w:bookmarkEnd w:id="45"/>
      <w:r w:rsidR="008C5330">
        <w:rPr>
          <w:color w:val="000000"/>
        </w:rPr>
        <w:t xml:space="preserve">. </w:t>
      </w:r>
      <w:r w:rsidR="008C5330">
        <w:rPr>
          <w:color w:val="000000"/>
        </w:rPr>
        <w:br/>
      </w:r>
    </w:p>
    <w:p w:rsidR="00E336CF" w:rsidRDefault="008C5330">
      <w:pPr>
        <w:pBdr>
          <w:top w:val="nil"/>
          <w:left w:val="nil"/>
          <w:bottom w:val="nil"/>
          <w:right w:val="nil"/>
          <w:between w:val="nil"/>
        </w:pBdr>
        <w:jc w:val="center"/>
        <w:rPr>
          <w:color w:val="000000"/>
        </w:rPr>
      </w:pPr>
      <w:r>
        <w:rPr>
          <w:b/>
          <w:color w:val="000000"/>
        </w:rPr>
        <w:t>7. Відповідальність сторін за невиконання умов Д</w:t>
      </w:r>
      <w:bookmarkStart w:id="46" w:name="28h4qwu" w:colFirst="0" w:colLast="0"/>
      <w:bookmarkEnd w:id="46"/>
      <w:r>
        <w:rPr>
          <w:b/>
          <w:color w:val="000000"/>
        </w:rPr>
        <w:t>оговору</w:t>
      </w:r>
    </w:p>
    <w:p w:rsidR="00E336CF" w:rsidRDefault="008C5330">
      <w:pPr>
        <w:pBdr>
          <w:top w:val="nil"/>
          <w:left w:val="nil"/>
          <w:bottom w:val="nil"/>
          <w:right w:val="nil"/>
          <w:between w:val="nil"/>
        </w:pBdr>
        <w:jc w:val="both"/>
        <w:rPr>
          <w:color w:val="000000"/>
        </w:rPr>
      </w:pPr>
      <w:r>
        <w:rPr>
          <w:color w:val="000000"/>
        </w:rPr>
        <w:t xml:space="preserve">     7.1. Споживач несе відповідальність згідно із законом і цим Д</w:t>
      </w:r>
      <w:bookmarkStart w:id="47" w:name="nmf14n" w:colFirst="0" w:colLast="0"/>
      <w:bookmarkEnd w:id="47"/>
      <w:r>
        <w:rPr>
          <w:color w:val="000000"/>
        </w:rPr>
        <w:t>оговором за:</w:t>
      </w:r>
    </w:p>
    <w:p w:rsidR="00E336CF" w:rsidRDefault="008C5330">
      <w:pPr>
        <w:pBdr>
          <w:top w:val="nil"/>
          <w:left w:val="nil"/>
          <w:bottom w:val="nil"/>
          <w:right w:val="nil"/>
          <w:between w:val="nil"/>
        </w:pBdr>
        <w:jc w:val="both"/>
        <w:rPr>
          <w:color w:val="000000"/>
        </w:rPr>
      </w:pPr>
      <w:r>
        <w:rPr>
          <w:color w:val="000000"/>
        </w:rPr>
        <w:t xml:space="preserve">     1) несвоєчасне внесення плати за послуги у вигляді сплати пені в розмірі подвійної облікової ставки НБУ за кожен день прострочення, якщо інший розмір відповідальності не передбачений чинними законодавством України</w:t>
      </w:r>
      <w:bookmarkStart w:id="48" w:name="37m2jsg" w:colFirst="0" w:colLast="0"/>
      <w:bookmarkEnd w:id="48"/>
      <w:r>
        <w:rPr>
          <w:color w:val="000000"/>
        </w:rPr>
        <w:t xml:space="preserve">; </w:t>
      </w:r>
    </w:p>
    <w:p w:rsidR="00E336CF" w:rsidRDefault="008C5330">
      <w:pPr>
        <w:pBdr>
          <w:top w:val="nil"/>
          <w:left w:val="nil"/>
          <w:bottom w:val="nil"/>
          <w:right w:val="nil"/>
          <w:between w:val="nil"/>
        </w:pBdr>
        <w:jc w:val="both"/>
        <w:rPr>
          <w:color w:val="000000"/>
        </w:rPr>
      </w:pPr>
      <w:r>
        <w:rPr>
          <w:color w:val="000000"/>
        </w:rPr>
        <w:t xml:space="preserve">     2) невиконання зобов’язань, визначених цим Договором і чинним законодавством України</w:t>
      </w:r>
      <w:bookmarkStart w:id="49" w:name="1mrcu09" w:colFirst="0" w:colLast="0"/>
      <w:bookmarkEnd w:id="49"/>
      <w:r>
        <w:rPr>
          <w:color w:val="000000"/>
        </w:rPr>
        <w:t xml:space="preserve">. </w:t>
      </w:r>
    </w:p>
    <w:p w:rsidR="00E336CF" w:rsidRDefault="008C5330">
      <w:pPr>
        <w:pBdr>
          <w:top w:val="nil"/>
          <w:left w:val="nil"/>
          <w:bottom w:val="nil"/>
          <w:right w:val="nil"/>
          <w:between w:val="nil"/>
        </w:pBdr>
        <w:jc w:val="both"/>
        <w:rPr>
          <w:color w:val="000000"/>
        </w:rPr>
      </w:pPr>
      <w:r>
        <w:rPr>
          <w:color w:val="000000"/>
        </w:rPr>
        <w:t xml:space="preserve">     7.2</w:t>
      </w:r>
      <w:bookmarkStart w:id="50" w:name="46r0co2" w:colFirst="0" w:colLast="0"/>
      <w:bookmarkEnd w:id="50"/>
      <w:r>
        <w:rPr>
          <w:color w:val="000000"/>
        </w:rPr>
        <w:t>. Виконавець несе відповідальність за:</w:t>
      </w:r>
    </w:p>
    <w:p w:rsidR="00E336CF" w:rsidRDefault="008C5330">
      <w:pPr>
        <w:pBdr>
          <w:top w:val="nil"/>
          <w:left w:val="nil"/>
          <w:bottom w:val="nil"/>
          <w:right w:val="nil"/>
          <w:between w:val="nil"/>
        </w:pBdr>
        <w:jc w:val="both"/>
        <w:rPr>
          <w:color w:val="000000"/>
        </w:rPr>
      </w:pPr>
      <w:r>
        <w:rPr>
          <w:color w:val="000000"/>
        </w:rPr>
        <w:t xml:space="preserve">     1) ненадання або надання не в повному обсязі послуг, що призвело до заподіяння збитків майну споживача, шкоди його життю чи здоров’</w:t>
      </w:r>
      <w:bookmarkStart w:id="51" w:name="2lwamvv" w:colFirst="0" w:colLast="0"/>
      <w:bookmarkEnd w:id="51"/>
      <w:r>
        <w:rPr>
          <w:color w:val="000000"/>
        </w:rPr>
        <w:t>ю;</w:t>
      </w:r>
    </w:p>
    <w:p w:rsidR="00E336CF" w:rsidRDefault="008C5330">
      <w:pPr>
        <w:pBdr>
          <w:top w:val="nil"/>
          <w:left w:val="nil"/>
          <w:bottom w:val="nil"/>
          <w:right w:val="nil"/>
          <w:between w:val="nil"/>
        </w:pBdr>
        <w:rPr>
          <w:color w:val="000000"/>
        </w:rPr>
      </w:pPr>
      <w:r>
        <w:rPr>
          <w:color w:val="000000"/>
        </w:rPr>
        <w:t xml:space="preserve">     2) невиконання зобов’язань, визначених цим Договором і чинним законодавством України</w:t>
      </w:r>
      <w:bookmarkStart w:id="52" w:name="111kx3o" w:colFirst="0" w:colLast="0"/>
      <w:bookmarkEnd w:id="52"/>
      <w:r>
        <w:rPr>
          <w:color w:val="000000"/>
        </w:rPr>
        <w:t xml:space="preserve">. </w:t>
      </w:r>
      <w:r>
        <w:rPr>
          <w:color w:val="000000"/>
        </w:rPr>
        <w:br/>
      </w:r>
    </w:p>
    <w:p w:rsidR="00E336CF" w:rsidRDefault="008C5330">
      <w:pPr>
        <w:pBdr>
          <w:top w:val="nil"/>
          <w:left w:val="nil"/>
          <w:bottom w:val="nil"/>
          <w:right w:val="nil"/>
          <w:between w:val="nil"/>
        </w:pBdr>
        <w:jc w:val="center"/>
        <w:rPr>
          <w:color w:val="000000"/>
        </w:rPr>
      </w:pPr>
      <w:r>
        <w:rPr>
          <w:b/>
          <w:color w:val="000000"/>
        </w:rPr>
        <w:t>8. Розв’</w:t>
      </w:r>
      <w:bookmarkStart w:id="53" w:name="3l18frh" w:colFirst="0" w:colLast="0"/>
      <w:bookmarkEnd w:id="53"/>
      <w:r>
        <w:rPr>
          <w:b/>
          <w:color w:val="000000"/>
        </w:rPr>
        <w:t>язання спорів</w:t>
      </w:r>
    </w:p>
    <w:p w:rsidR="00E336CF" w:rsidRDefault="008C5330">
      <w:pPr>
        <w:pBdr>
          <w:top w:val="nil"/>
          <w:left w:val="nil"/>
          <w:bottom w:val="nil"/>
          <w:right w:val="nil"/>
          <w:between w:val="nil"/>
        </w:pBdr>
        <w:jc w:val="both"/>
        <w:rPr>
          <w:color w:val="000000"/>
        </w:rPr>
      </w:pPr>
      <w:r>
        <w:rPr>
          <w:color w:val="000000"/>
        </w:rPr>
        <w:t xml:space="preserve">     8.1. Спори за Договором між Сторонами розв’язуються шляхом проведення переговорів або у судовому порядку. Спори, пов’язані з пред’явленням претензій, можуть розв’язуватися в досудовому порядку шляхом їх задоволення. </w:t>
      </w:r>
    </w:p>
    <w:p w:rsidR="00E336CF" w:rsidRDefault="008C5330">
      <w:pPr>
        <w:pBdr>
          <w:top w:val="nil"/>
          <w:left w:val="nil"/>
          <w:bottom w:val="nil"/>
          <w:right w:val="nil"/>
          <w:between w:val="nil"/>
        </w:pBdr>
        <w:jc w:val="both"/>
        <w:rPr>
          <w:color w:val="000000"/>
        </w:rPr>
      </w:pPr>
      <w:r>
        <w:rPr>
          <w:color w:val="000000"/>
        </w:rPr>
        <w:lastRenderedPageBreak/>
        <w:t xml:space="preserve">     8.2. У разі ненадання або надання послуг не в повному обсязі, зниження їх якості споживач викликає представника виконавця для складення акта-претензії, в якому зазначаються строки, види порушення кількісних і якісних показників тощо. </w:t>
      </w:r>
    </w:p>
    <w:p w:rsidR="00E336CF" w:rsidRDefault="008C5330">
      <w:pPr>
        <w:pBdr>
          <w:top w:val="nil"/>
          <w:left w:val="nil"/>
          <w:bottom w:val="nil"/>
          <w:right w:val="nil"/>
          <w:between w:val="nil"/>
        </w:pBdr>
        <w:ind w:firstLine="266"/>
        <w:jc w:val="both"/>
        <w:rPr>
          <w:color w:val="000000"/>
        </w:rPr>
      </w:pPr>
      <w:r>
        <w:rPr>
          <w:color w:val="000000"/>
        </w:rPr>
        <w:t>Представник виконавця зобов’язаний прибути протягом 5 (п’яти) робочих днів.</w:t>
      </w:r>
    </w:p>
    <w:p w:rsidR="00E336CF" w:rsidRDefault="008C5330">
      <w:pPr>
        <w:pBdr>
          <w:top w:val="nil"/>
          <w:left w:val="nil"/>
          <w:bottom w:val="nil"/>
          <w:right w:val="nil"/>
          <w:between w:val="nil"/>
        </w:pBdr>
        <w:ind w:firstLine="252"/>
        <w:jc w:val="both"/>
        <w:rPr>
          <w:color w:val="000000"/>
        </w:rPr>
      </w:pPr>
      <w:r>
        <w:rPr>
          <w:color w:val="000000"/>
        </w:rPr>
        <w:t xml:space="preserve">8.3. Акт-претензія складається споживачем та представником виконавця і скріплюється їх підписами. У разі неприбуття представника виконавця у п’ятиденний строк або його необґрунтованої відмови від підпису акт вважається дійсним, якщо його підписали не менш як два споживачі або виборна особа будинкового, вуличного, квартального чи іншого органу самоорганізації населення. </w:t>
      </w:r>
    </w:p>
    <w:p w:rsidR="00E336CF" w:rsidRDefault="008C5330">
      <w:pPr>
        <w:pBdr>
          <w:top w:val="nil"/>
          <w:left w:val="nil"/>
          <w:bottom w:val="nil"/>
          <w:right w:val="nil"/>
          <w:between w:val="nil"/>
        </w:pBdr>
        <w:jc w:val="both"/>
        <w:rPr>
          <w:color w:val="000000"/>
          <w:u w:val="single"/>
        </w:rPr>
      </w:pPr>
      <w:r>
        <w:rPr>
          <w:color w:val="000000"/>
        </w:rPr>
        <w:t xml:space="preserve">     8.4. Акт-претензія подається виконавцеві, який протягом 3 (трьох) робочих днів вирішує питання по її суті.</w:t>
      </w:r>
      <w:bookmarkStart w:id="54" w:name="206ipza" w:colFirst="0" w:colLast="0"/>
      <w:bookmarkEnd w:id="54"/>
    </w:p>
    <w:p w:rsidR="00E336CF" w:rsidRDefault="008C5330">
      <w:pPr>
        <w:pBdr>
          <w:top w:val="nil"/>
          <w:left w:val="nil"/>
          <w:bottom w:val="nil"/>
          <w:right w:val="nil"/>
          <w:between w:val="nil"/>
        </w:pBdr>
        <w:jc w:val="center"/>
        <w:rPr>
          <w:color w:val="000000"/>
        </w:rPr>
      </w:pPr>
      <w:r>
        <w:rPr>
          <w:color w:val="000000"/>
          <w:u w:val="single"/>
        </w:rPr>
        <w:br/>
      </w:r>
      <w:bookmarkStart w:id="55" w:name="4k668n3" w:colFirst="0" w:colLast="0"/>
      <w:bookmarkEnd w:id="55"/>
      <w:r>
        <w:rPr>
          <w:b/>
          <w:color w:val="000000"/>
        </w:rPr>
        <w:t>9.</w:t>
      </w:r>
      <w:r>
        <w:rPr>
          <w:b/>
          <w:color w:val="000000"/>
          <w:u w:val="single"/>
        </w:rPr>
        <w:t xml:space="preserve"> </w:t>
      </w:r>
      <w:bookmarkStart w:id="56" w:name="2zbgiuw" w:colFirst="0" w:colLast="0"/>
      <w:bookmarkEnd w:id="56"/>
      <w:r>
        <w:rPr>
          <w:b/>
          <w:color w:val="000000"/>
        </w:rPr>
        <w:t>Форс-мажорні обставини</w:t>
      </w:r>
    </w:p>
    <w:p w:rsidR="00E336CF" w:rsidRDefault="008C5330">
      <w:pPr>
        <w:pBdr>
          <w:top w:val="nil"/>
          <w:left w:val="nil"/>
          <w:bottom w:val="nil"/>
          <w:right w:val="nil"/>
          <w:between w:val="nil"/>
        </w:pBdr>
        <w:jc w:val="both"/>
        <w:rPr>
          <w:color w:val="000000"/>
        </w:rPr>
      </w:pPr>
      <w:r>
        <w:rPr>
          <w:color w:val="000000"/>
        </w:rPr>
        <w:t xml:space="preserve">     9.1. Сторони звільняються від відповідальності за цим Договором у разі настання  непереборної сили (дії  надзвичайних ситуацій техногенного,  природного або екологічного характеру), що унеможливлює надання та оплату послуги відповідно до умов  цього Договору. </w:t>
      </w:r>
    </w:p>
    <w:p w:rsidR="00E336CF" w:rsidRDefault="008C5330">
      <w:pPr>
        <w:pBdr>
          <w:top w:val="nil"/>
          <w:left w:val="nil"/>
          <w:bottom w:val="nil"/>
          <w:right w:val="nil"/>
          <w:between w:val="nil"/>
        </w:pBdr>
        <w:jc w:val="center"/>
        <w:rPr>
          <w:color w:val="000000"/>
        </w:rPr>
      </w:pPr>
      <w:bookmarkStart w:id="57" w:name="1egqt2p" w:colFirst="0" w:colLast="0"/>
      <w:bookmarkEnd w:id="57"/>
      <w:r>
        <w:rPr>
          <w:b/>
          <w:color w:val="000000"/>
        </w:rPr>
        <w:t>10. Строк дії цього Д</w:t>
      </w:r>
      <w:bookmarkStart w:id="58" w:name="3ygebqi" w:colFirst="0" w:colLast="0"/>
      <w:bookmarkEnd w:id="58"/>
      <w:r>
        <w:rPr>
          <w:b/>
          <w:color w:val="000000"/>
        </w:rPr>
        <w:t>оговору</w:t>
      </w:r>
    </w:p>
    <w:p w:rsidR="00E336CF" w:rsidRDefault="008C5330">
      <w:pPr>
        <w:pBdr>
          <w:top w:val="nil"/>
          <w:left w:val="nil"/>
          <w:bottom w:val="nil"/>
          <w:right w:val="nil"/>
          <w:between w:val="nil"/>
        </w:pBdr>
        <w:rPr>
          <w:color w:val="000000"/>
        </w:rPr>
      </w:pPr>
      <w:r>
        <w:rPr>
          <w:color w:val="000000"/>
        </w:rPr>
        <w:t xml:space="preserve">     10.1. Договір діє з </w:t>
      </w:r>
      <w:r>
        <w:rPr>
          <w:b/>
          <w:color w:val="000000"/>
        </w:rPr>
        <w:t xml:space="preserve"> «</w:t>
      </w:r>
      <w:r w:rsidR="006E255B">
        <w:rPr>
          <w:b/>
          <w:color w:val="000000"/>
        </w:rPr>
        <w:t>01</w:t>
      </w:r>
      <w:r>
        <w:rPr>
          <w:b/>
          <w:color w:val="000000"/>
        </w:rPr>
        <w:t xml:space="preserve">  »</w:t>
      </w:r>
      <w:r w:rsidR="00CB048B">
        <w:rPr>
          <w:b/>
          <w:color w:val="000000"/>
        </w:rPr>
        <w:t xml:space="preserve"> січня</w:t>
      </w:r>
      <w:r>
        <w:rPr>
          <w:b/>
          <w:color w:val="000000"/>
        </w:rPr>
        <w:t xml:space="preserve">  202</w:t>
      </w:r>
      <w:r w:rsidR="00CB048B">
        <w:rPr>
          <w:b/>
          <w:color w:val="000000"/>
        </w:rPr>
        <w:t>6</w:t>
      </w:r>
      <w:r>
        <w:rPr>
          <w:b/>
          <w:color w:val="000000"/>
        </w:rPr>
        <w:t>р</w:t>
      </w:r>
      <w:r>
        <w:rPr>
          <w:color w:val="000000"/>
        </w:rPr>
        <w:t xml:space="preserve">. </w:t>
      </w:r>
      <w:r w:rsidR="008D68CE">
        <w:rPr>
          <w:color w:val="000000"/>
        </w:rPr>
        <w:t>п</w:t>
      </w:r>
      <w:r>
        <w:rPr>
          <w:color w:val="000000"/>
        </w:rPr>
        <w:t xml:space="preserve">о  </w:t>
      </w:r>
      <w:r>
        <w:rPr>
          <w:b/>
          <w:color w:val="000000"/>
        </w:rPr>
        <w:t>«</w:t>
      </w:r>
      <w:r w:rsidR="006E255B">
        <w:rPr>
          <w:b/>
          <w:color w:val="000000"/>
        </w:rPr>
        <w:t>31</w:t>
      </w:r>
      <w:r>
        <w:rPr>
          <w:b/>
          <w:color w:val="000000"/>
        </w:rPr>
        <w:t>»</w:t>
      </w:r>
      <w:r w:rsidR="006E255B">
        <w:rPr>
          <w:b/>
          <w:color w:val="000000"/>
        </w:rPr>
        <w:t xml:space="preserve"> грудня</w:t>
      </w:r>
      <w:r>
        <w:rPr>
          <w:b/>
          <w:color w:val="000000"/>
        </w:rPr>
        <w:t xml:space="preserve">  202</w:t>
      </w:r>
      <w:r w:rsidR="00CB048B">
        <w:rPr>
          <w:b/>
          <w:color w:val="000000"/>
        </w:rPr>
        <w:t>6</w:t>
      </w:r>
      <w:r>
        <w:rPr>
          <w:b/>
          <w:color w:val="000000"/>
        </w:rPr>
        <w:t>р.</w:t>
      </w:r>
      <w:r>
        <w:rPr>
          <w:color w:val="000000"/>
        </w:rPr>
        <w:t xml:space="preserve"> </w:t>
      </w:r>
      <w:bookmarkStart w:id="59" w:name="2dlolyb" w:colFirst="0" w:colLast="0"/>
      <w:bookmarkEnd w:id="59"/>
      <w:r w:rsidR="00C57A4A">
        <w:rPr>
          <w:color w:val="000000"/>
        </w:rPr>
        <w:t xml:space="preserve"> Договір вважається таким, що продовжений на той же самий період, якщо за місяць до закінчення строку його дії одна із сторін не заявила про відмову від Договору або про його перегляд.</w:t>
      </w:r>
      <w:r>
        <w:rPr>
          <w:b/>
          <w:color w:val="000000"/>
        </w:rPr>
        <w:br/>
      </w:r>
    </w:p>
    <w:p w:rsidR="00E336CF" w:rsidRDefault="008C5330">
      <w:pPr>
        <w:pBdr>
          <w:top w:val="nil"/>
          <w:left w:val="nil"/>
          <w:bottom w:val="nil"/>
          <w:right w:val="nil"/>
          <w:between w:val="nil"/>
        </w:pBdr>
        <w:jc w:val="center"/>
        <w:rPr>
          <w:color w:val="000000"/>
        </w:rPr>
      </w:pPr>
      <w:r>
        <w:rPr>
          <w:b/>
          <w:color w:val="000000"/>
        </w:rPr>
        <w:t>11. Умови зміни, продовження, припинення дії цього Д</w:t>
      </w:r>
      <w:bookmarkStart w:id="60" w:name="sqyw64" w:colFirst="0" w:colLast="0"/>
      <w:bookmarkEnd w:id="60"/>
      <w:r>
        <w:rPr>
          <w:b/>
          <w:color w:val="000000"/>
        </w:rPr>
        <w:t>оговору</w:t>
      </w:r>
    </w:p>
    <w:p w:rsidR="00E336CF" w:rsidRDefault="008C5330">
      <w:pPr>
        <w:pBdr>
          <w:top w:val="nil"/>
          <w:left w:val="nil"/>
          <w:bottom w:val="nil"/>
          <w:right w:val="nil"/>
          <w:between w:val="nil"/>
        </w:pBdr>
        <w:jc w:val="both"/>
        <w:rPr>
          <w:color w:val="000000"/>
        </w:rPr>
      </w:pPr>
      <w:r>
        <w:rPr>
          <w:color w:val="000000"/>
        </w:rPr>
        <w:t xml:space="preserve">     11.1. Зміна умов Договору проводиться у письмовій формі за взаємною згодою Сторін</w:t>
      </w:r>
      <w:r w:rsidR="00D57DC4">
        <w:rPr>
          <w:color w:val="000000"/>
        </w:rPr>
        <w:t xml:space="preserve">. </w:t>
      </w:r>
      <w:r>
        <w:rPr>
          <w:color w:val="000000"/>
        </w:rPr>
        <w:t>У разі коли не досягнуто такої згоди, спір розв’</w:t>
      </w:r>
      <w:bookmarkStart w:id="61" w:name="3cqmetx" w:colFirst="0" w:colLast="0"/>
      <w:bookmarkEnd w:id="61"/>
      <w:r>
        <w:rPr>
          <w:color w:val="000000"/>
        </w:rPr>
        <w:t>язується  у судовому порядку.</w:t>
      </w:r>
    </w:p>
    <w:p w:rsidR="00E336CF" w:rsidRDefault="008C5330">
      <w:pPr>
        <w:pBdr>
          <w:top w:val="nil"/>
          <w:left w:val="nil"/>
          <w:bottom w:val="nil"/>
          <w:right w:val="nil"/>
          <w:between w:val="nil"/>
        </w:pBdr>
        <w:jc w:val="both"/>
        <w:rPr>
          <w:color w:val="000000"/>
        </w:rPr>
      </w:pPr>
      <w:bookmarkStart w:id="62" w:name="1rvwp1q" w:colFirst="0" w:colLast="0"/>
      <w:bookmarkEnd w:id="62"/>
      <w:r>
        <w:rPr>
          <w:color w:val="000000"/>
        </w:rPr>
        <w:t xml:space="preserve">     11.</w:t>
      </w:r>
      <w:r w:rsidR="00C57A4A">
        <w:rPr>
          <w:color w:val="000000"/>
        </w:rPr>
        <w:t>2</w:t>
      </w:r>
      <w:r>
        <w:rPr>
          <w:color w:val="000000"/>
        </w:rPr>
        <w:t xml:space="preserve">. Дія Договору припиняється у разі, коли закінчився строк, на який його укладено, за винятком </w:t>
      </w:r>
      <w:r w:rsidR="009C66E1">
        <w:rPr>
          <w:color w:val="000000"/>
        </w:rPr>
        <w:t>повного погашення заборгованості по договору. Договір вважається продовжений відповідно до умов п.10.1.даного Договору.</w:t>
      </w:r>
    </w:p>
    <w:p w:rsidR="00E336CF" w:rsidRDefault="008C5330">
      <w:pPr>
        <w:pBdr>
          <w:top w:val="nil"/>
          <w:left w:val="nil"/>
          <w:bottom w:val="nil"/>
          <w:right w:val="nil"/>
          <w:between w:val="nil"/>
        </w:pBdr>
        <w:jc w:val="both"/>
        <w:rPr>
          <w:color w:val="000000"/>
        </w:rPr>
      </w:pPr>
      <w:r>
        <w:rPr>
          <w:color w:val="000000"/>
        </w:rPr>
        <w:t xml:space="preserve">     11.</w:t>
      </w:r>
      <w:bookmarkStart w:id="63" w:name="4bvk7pj" w:colFirst="0" w:colLast="0"/>
      <w:bookmarkEnd w:id="63"/>
      <w:r w:rsidR="00C57A4A">
        <w:rPr>
          <w:color w:val="000000"/>
        </w:rPr>
        <w:t>3</w:t>
      </w:r>
      <w:r>
        <w:rPr>
          <w:color w:val="000000"/>
        </w:rPr>
        <w:t xml:space="preserve">. Кожна зі Сторін має право на одностороннє дострокове розірвання Договору з письмовим повідомленням іншої Сторони за 10 (десять) календарних днів до дати розірвання цього Договору за умови повного взаємного розрахунку між Сторонами. </w:t>
      </w:r>
    </w:p>
    <w:p w:rsidR="00E336CF" w:rsidRDefault="008C5330">
      <w:pPr>
        <w:pBdr>
          <w:top w:val="nil"/>
          <w:left w:val="nil"/>
          <w:bottom w:val="nil"/>
          <w:right w:val="nil"/>
          <w:between w:val="nil"/>
        </w:pBdr>
        <w:jc w:val="both"/>
        <w:rPr>
          <w:color w:val="000000"/>
        </w:rPr>
      </w:pPr>
      <w:r>
        <w:rPr>
          <w:color w:val="000000"/>
        </w:rPr>
        <w:t xml:space="preserve">     11.</w:t>
      </w:r>
      <w:r w:rsidR="00C57A4A">
        <w:rPr>
          <w:color w:val="000000"/>
        </w:rPr>
        <w:t>4</w:t>
      </w:r>
      <w:r>
        <w:rPr>
          <w:color w:val="000000"/>
        </w:rPr>
        <w:t xml:space="preserve">. Договір припиняється також в інших випадках, передбачених законом чи чинним законодавством України. </w:t>
      </w:r>
    </w:p>
    <w:p w:rsidR="00E336CF" w:rsidRDefault="00E336CF">
      <w:pPr>
        <w:pBdr>
          <w:top w:val="nil"/>
          <w:left w:val="nil"/>
          <w:bottom w:val="nil"/>
          <w:right w:val="nil"/>
          <w:between w:val="nil"/>
        </w:pBdr>
        <w:jc w:val="both"/>
        <w:rPr>
          <w:color w:val="000000"/>
        </w:rPr>
      </w:pPr>
    </w:p>
    <w:p w:rsidR="00E336CF" w:rsidRDefault="008C5330">
      <w:pPr>
        <w:pBdr>
          <w:top w:val="nil"/>
          <w:left w:val="nil"/>
          <w:bottom w:val="nil"/>
          <w:right w:val="nil"/>
          <w:between w:val="nil"/>
        </w:pBdr>
        <w:jc w:val="center"/>
        <w:rPr>
          <w:color w:val="000000"/>
        </w:rPr>
      </w:pPr>
      <w:bookmarkStart w:id="64" w:name="2r0uhxc" w:colFirst="0" w:colLast="0"/>
      <w:bookmarkEnd w:id="64"/>
      <w:r>
        <w:rPr>
          <w:b/>
          <w:color w:val="000000"/>
        </w:rPr>
        <w:t>12. Прикінцеві положення</w:t>
      </w:r>
    </w:p>
    <w:p w:rsidR="00E336CF" w:rsidRDefault="008C5330">
      <w:pPr>
        <w:pBdr>
          <w:top w:val="nil"/>
          <w:left w:val="nil"/>
          <w:bottom w:val="nil"/>
          <w:right w:val="nil"/>
          <w:between w:val="nil"/>
        </w:pBdr>
        <w:jc w:val="both"/>
        <w:rPr>
          <w:color w:val="000000"/>
        </w:rPr>
      </w:pPr>
      <w:bookmarkStart w:id="65" w:name="1664s55" w:colFirst="0" w:colLast="0"/>
      <w:bookmarkEnd w:id="65"/>
      <w:r>
        <w:rPr>
          <w:color w:val="000000"/>
        </w:rPr>
        <w:t xml:space="preserve">     12.1. Цей Договір складено у двох примірниках, що мають однакову  юридичну  силу.  Один з примірників зберігається у Споживача, другий –</w:t>
      </w:r>
      <w:bookmarkStart w:id="66" w:name="3q5sasy" w:colFirst="0" w:colLast="0"/>
      <w:bookmarkEnd w:id="66"/>
      <w:r>
        <w:rPr>
          <w:color w:val="000000"/>
        </w:rPr>
        <w:t xml:space="preserve"> у Виконавця. </w:t>
      </w:r>
    </w:p>
    <w:p w:rsidR="00E336CF" w:rsidRDefault="008C5330">
      <w:pPr>
        <w:pBdr>
          <w:top w:val="nil"/>
          <w:left w:val="nil"/>
          <w:bottom w:val="nil"/>
          <w:right w:val="nil"/>
          <w:between w:val="nil"/>
        </w:pBdr>
        <w:rPr>
          <w:color w:val="000000"/>
        </w:rPr>
      </w:pPr>
      <w:r>
        <w:rPr>
          <w:color w:val="000000"/>
        </w:rPr>
        <w:t xml:space="preserve">                                  </w:t>
      </w:r>
      <w:bookmarkStart w:id="67" w:name="25b2l0r" w:colFirst="0" w:colLast="0"/>
      <w:bookmarkEnd w:id="67"/>
    </w:p>
    <w:p w:rsidR="00E336CF" w:rsidRDefault="008C5330">
      <w:pPr>
        <w:pBdr>
          <w:top w:val="nil"/>
          <w:left w:val="nil"/>
          <w:bottom w:val="nil"/>
          <w:right w:val="nil"/>
          <w:between w:val="nil"/>
        </w:pBdr>
        <w:jc w:val="center"/>
        <w:rPr>
          <w:color w:val="000000"/>
        </w:rPr>
      </w:pPr>
      <w:r>
        <w:rPr>
          <w:b/>
          <w:color w:val="000000"/>
        </w:rPr>
        <w:t>Реквізити Сторін</w:t>
      </w:r>
      <w:bookmarkStart w:id="68" w:name="kgcv8k" w:colFirst="0" w:colLast="0"/>
      <w:bookmarkEnd w:id="68"/>
    </w:p>
    <w:p w:rsidR="00E336CF" w:rsidRDefault="008C5330" w:rsidP="008D68CE">
      <w:pPr>
        <w:pBdr>
          <w:top w:val="nil"/>
          <w:left w:val="nil"/>
          <w:bottom w:val="nil"/>
          <w:right w:val="nil"/>
          <w:between w:val="nil"/>
        </w:pBdr>
        <w:rPr>
          <w:color w:val="000000"/>
        </w:rPr>
      </w:pPr>
      <w:r>
        <w:rPr>
          <w:b/>
          <w:color w:val="000000"/>
        </w:rPr>
        <w:br/>
      </w:r>
    </w:p>
    <w:p w:rsidR="008D68CE" w:rsidRDefault="008D68CE" w:rsidP="008D68CE">
      <w:pPr>
        <w:pBdr>
          <w:top w:val="nil"/>
          <w:left w:val="nil"/>
          <w:bottom w:val="nil"/>
          <w:right w:val="nil"/>
          <w:between w:val="nil"/>
        </w:pBdr>
        <w:jc w:val="center"/>
        <w:rPr>
          <w:b/>
          <w:color w:val="000000"/>
        </w:rPr>
      </w:pPr>
      <w:r>
        <w:rPr>
          <w:b/>
          <w:color w:val="000000"/>
        </w:rPr>
        <w:t xml:space="preserve">Виконавець                                                                              Споживач  </w:t>
      </w:r>
    </w:p>
    <w:p w:rsidR="008D68CE" w:rsidRPr="006F5851" w:rsidRDefault="008D68CE" w:rsidP="008D68CE">
      <w:pPr>
        <w:tabs>
          <w:tab w:val="left" w:pos="5851"/>
        </w:tabs>
        <w:ind w:right="72" w:hanging="2"/>
        <w:rPr>
          <w:sz w:val="22"/>
          <w:szCs w:val="22"/>
        </w:rPr>
      </w:pPr>
      <w:proofErr w:type="spellStart"/>
      <w:r w:rsidRPr="006F5851">
        <w:rPr>
          <w:sz w:val="22"/>
          <w:szCs w:val="22"/>
        </w:rPr>
        <w:t>КП</w:t>
      </w:r>
      <w:proofErr w:type="spellEnd"/>
      <w:r w:rsidRPr="006F5851">
        <w:rPr>
          <w:sz w:val="22"/>
          <w:szCs w:val="22"/>
        </w:rPr>
        <w:t xml:space="preserve"> «Микуличі» </w:t>
      </w:r>
      <w:proofErr w:type="spellStart"/>
      <w:r w:rsidRPr="006F5851">
        <w:rPr>
          <w:sz w:val="22"/>
          <w:szCs w:val="22"/>
        </w:rPr>
        <w:t>Немішаївсько</w:t>
      </w:r>
      <w:r>
        <w:rPr>
          <w:sz w:val="22"/>
          <w:szCs w:val="22"/>
        </w:rPr>
        <w:t>ї</w:t>
      </w:r>
      <w:proofErr w:type="spellEnd"/>
      <w:r w:rsidRPr="006F5851">
        <w:rPr>
          <w:sz w:val="22"/>
          <w:szCs w:val="22"/>
        </w:rPr>
        <w:t xml:space="preserve"> селищної ради </w:t>
      </w:r>
      <w:r w:rsidR="009C66E1">
        <w:rPr>
          <w:sz w:val="22"/>
          <w:szCs w:val="22"/>
        </w:rPr>
        <w:t xml:space="preserve">                            ____________________________________</w:t>
      </w:r>
    </w:p>
    <w:p w:rsidR="008D68CE" w:rsidRPr="006F5851" w:rsidRDefault="008D68CE" w:rsidP="008D68CE">
      <w:pPr>
        <w:tabs>
          <w:tab w:val="left" w:pos="5851"/>
        </w:tabs>
        <w:ind w:right="72" w:hanging="2"/>
        <w:rPr>
          <w:sz w:val="22"/>
          <w:szCs w:val="22"/>
        </w:rPr>
      </w:pPr>
      <w:r w:rsidRPr="006F5851">
        <w:rPr>
          <w:sz w:val="22"/>
          <w:szCs w:val="22"/>
        </w:rPr>
        <w:t xml:space="preserve">код ЄДРПОУ 41962976                   </w:t>
      </w:r>
      <w:r w:rsidR="009C66E1">
        <w:rPr>
          <w:sz w:val="22"/>
          <w:szCs w:val="22"/>
        </w:rPr>
        <w:t xml:space="preserve">                                                 ____________________________________</w:t>
      </w:r>
      <w:r w:rsidRPr="006F5851">
        <w:rPr>
          <w:sz w:val="22"/>
          <w:szCs w:val="22"/>
        </w:rPr>
        <w:t xml:space="preserve">        </w:t>
      </w:r>
      <w:r>
        <w:rPr>
          <w:sz w:val="22"/>
          <w:szCs w:val="22"/>
        </w:rPr>
        <w:t xml:space="preserve">                                            </w:t>
      </w:r>
      <w:r w:rsidRPr="006F5851">
        <w:rPr>
          <w:sz w:val="22"/>
          <w:szCs w:val="22"/>
        </w:rPr>
        <w:t xml:space="preserve">              </w:t>
      </w:r>
    </w:p>
    <w:p w:rsidR="008D68CE" w:rsidRPr="000373CD" w:rsidRDefault="000373CD" w:rsidP="008D68CE">
      <w:pPr>
        <w:tabs>
          <w:tab w:val="left" w:pos="5851"/>
        </w:tabs>
        <w:ind w:right="72" w:hanging="2"/>
        <w:rPr>
          <w:sz w:val="22"/>
          <w:szCs w:val="22"/>
        </w:rPr>
      </w:pPr>
      <w:r w:rsidRPr="000373CD">
        <w:rPr>
          <w:color w:val="000000"/>
          <w:sz w:val="22"/>
          <w:szCs w:val="22"/>
          <w:lang w:val="en-US"/>
        </w:rPr>
        <w:t>UA</w:t>
      </w:r>
      <w:r w:rsidRPr="000373CD">
        <w:rPr>
          <w:color w:val="000000"/>
          <w:sz w:val="22"/>
          <w:szCs w:val="22"/>
        </w:rPr>
        <w:t>293348510000000026007169153</w:t>
      </w:r>
      <w:r w:rsidR="009C66E1" w:rsidRPr="000373CD">
        <w:rPr>
          <w:sz w:val="22"/>
          <w:szCs w:val="22"/>
        </w:rPr>
        <w:t xml:space="preserve">                                                ____________________________________</w:t>
      </w:r>
    </w:p>
    <w:p w:rsidR="008D68CE" w:rsidRPr="006F5851" w:rsidRDefault="000373CD" w:rsidP="008D68CE">
      <w:pPr>
        <w:tabs>
          <w:tab w:val="left" w:pos="5851"/>
        </w:tabs>
        <w:ind w:right="72" w:hanging="2"/>
        <w:rPr>
          <w:sz w:val="22"/>
          <w:szCs w:val="22"/>
        </w:rPr>
      </w:pPr>
      <w:r w:rsidRPr="000373CD">
        <w:rPr>
          <w:color w:val="000000"/>
          <w:sz w:val="22"/>
          <w:szCs w:val="22"/>
        </w:rPr>
        <w:t>В ПАТ «ПУМБ»,  МФО 334851</w:t>
      </w:r>
      <w:r w:rsidR="009C66E1">
        <w:rPr>
          <w:sz w:val="22"/>
          <w:szCs w:val="22"/>
        </w:rPr>
        <w:t xml:space="preserve">                                   ____________________________________</w:t>
      </w:r>
    </w:p>
    <w:p w:rsidR="008D68CE" w:rsidRPr="006F5851" w:rsidRDefault="008D68CE" w:rsidP="008D68CE">
      <w:pPr>
        <w:tabs>
          <w:tab w:val="left" w:pos="5851"/>
        </w:tabs>
        <w:ind w:right="72" w:hanging="2"/>
        <w:rPr>
          <w:sz w:val="22"/>
          <w:szCs w:val="22"/>
        </w:rPr>
      </w:pPr>
      <w:r w:rsidRPr="006F5851">
        <w:rPr>
          <w:sz w:val="22"/>
          <w:szCs w:val="22"/>
        </w:rPr>
        <w:t xml:space="preserve">07852, Київська обл., Бучанський р-н, </w:t>
      </w:r>
      <w:r w:rsidR="009C66E1">
        <w:rPr>
          <w:sz w:val="22"/>
          <w:szCs w:val="22"/>
        </w:rPr>
        <w:t xml:space="preserve">                                          ____________________________________</w:t>
      </w:r>
    </w:p>
    <w:p w:rsidR="008D68CE" w:rsidRPr="006F5851" w:rsidRDefault="008D68CE" w:rsidP="008D68CE">
      <w:pPr>
        <w:tabs>
          <w:tab w:val="left" w:pos="5851"/>
        </w:tabs>
        <w:ind w:right="72" w:hanging="2"/>
        <w:rPr>
          <w:sz w:val="22"/>
          <w:szCs w:val="22"/>
        </w:rPr>
      </w:pPr>
      <w:r w:rsidRPr="006F5851">
        <w:rPr>
          <w:sz w:val="22"/>
          <w:szCs w:val="22"/>
        </w:rPr>
        <w:t>с.Микуличі, вул.Центральна,1</w:t>
      </w:r>
      <w:r w:rsidR="009C66E1">
        <w:rPr>
          <w:sz w:val="22"/>
          <w:szCs w:val="22"/>
        </w:rPr>
        <w:t xml:space="preserve">                                                        ____________________________________</w:t>
      </w:r>
    </w:p>
    <w:p w:rsidR="008D68CE" w:rsidRPr="006F5851" w:rsidRDefault="008D68CE" w:rsidP="008D68CE">
      <w:pPr>
        <w:ind w:hanging="2"/>
        <w:jc w:val="both"/>
        <w:rPr>
          <w:sz w:val="22"/>
          <w:szCs w:val="22"/>
        </w:rPr>
      </w:pPr>
      <w:r>
        <w:rPr>
          <w:sz w:val="22"/>
          <w:szCs w:val="22"/>
        </w:rPr>
        <w:t>тел.: 0</w:t>
      </w:r>
      <w:r w:rsidR="00662BB4">
        <w:rPr>
          <w:sz w:val="22"/>
          <w:szCs w:val="22"/>
        </w:rPr>
        <w:t>67-263-78-79</w:t>
      </w:r>
      <w:r w:rsidR="009C66E1">
        <w:rPr>
          <w:sz w:val="22"/>
          <w:szCs w:val="22"/>
        </w:rPr>
        <w:t xml:space="preserve">                                                                           ____________________________________</w:t>
      </w:r>
    </w:p>
    <w:p w:rsidR="008D68CE" w:rsidRPr="009C66E1" w:rsidRDefault="008D68CE" w:rsidP="008D68CE">
      <w:pPr>
        <w:ind w:right="64" w:hanging="2"/>
        <w:rPr>
          <w:sz w:val="22"/>
          <w:szCs w:val="22"/>
        </w:rPr>
      </w:pPr>
      <w:r w:rsidRPr="006F5851">
        <w:rPr>
          <w:i/>
          <w:iCs/>
          <w:sz w:val="22"/>
          <w:szCs w:val="22"/>
        </w:rPr>
        <w:t>Платник  податку  на  прибуток  на загальних умовах,</w:t>
      </w:r>
      <w:r w:rsidR="009C66E1">
        <w:rPr>
          <w:i/>
          <w:iCs/>
          <w:sz w:val="22"/>
          <w:szCs w:val="22"/>
        </w:rPr>
        <w:t xml:space="preserve">             </w:t>
      </w:r>
      <w:r w:rsidR="009C66E1">
        <w:rPr>
          <w:sz w:val="22"/>
          <w:szCs w:val="22"/>
        </w:rPr>
        <w:t xml:space="preserve"> ____________________________________</w:t>
      </w:r>
    </w:p>
    <w:p w:rsidR="008D68CE" w:rsidRPr="009C66E1" w:rsidRDefault="008D68CE" w:rsidP="008D68CE">
      <w:pPr>
        <w:ind w:right="64" w:hanging="2"/>
        <w:rPr>
          <w:sz w:val="22"/>
          <w:szCs w:val="22"/>
        </w:rPr>
      </w:pPr>
      <w:r w:rsidRPr="006F5851">
        <w:rPr>
          <w:i/>
          <w:iCs/>
          <w:sz w:val="22"/>
          <w:szCs w:val="22"/>
        </w:rPr>
        <w:t xml:space="preserve"> </w:t>
      </w:r>
      <w:r>
        <w:rPr>
          <w:i/>
          <w:iCs/>
          <w:sz w:val="22"/>
          <w:szCs w:val="22"/>
        </w:rPr>
        <w:t>платник ПДВ</w:t>
      </w:r>
      <w:r w:rsidR="009C66E1">
        <w:rPr>
          <w:i/>
          <w:iCs/>
          <w:sz w:val="22"/>
          <w:szCs w:val="22"/>
        </w:rPr>
        <w:t xml:space="preserve">                                                                                  </w:t>
      </w:r>
      <w:r w:rsidR="009C66E1">
        <w:rPr>
          <w:sz w:val="22"/>
          <w:szCs w:val="22"/>
        </w:rPr>
        <w:t xml:space="preserve"> ____________________________________</w:t>
      </w:r>
    </w:p>
    <w:p w:rsidR="008D68CE" w:rsidRDefault="008D68CE" w:rsidP="008D68CE">
      <w:pPr>
        <w:ind w:right="64" w:hanging="2"/>
        <w:rPr>
          <w:b/>
          <w:sz w:val="22"/>
          <w:szCs w:val="22"/>
        </w:rPr>
      </w:pPr>
    </w:p>
    <w:p w:rsidR="008D68CE" w:rsidRPr="006F5851" w:rsidRDefault="008D68CE" w:rsidP="008D68CE">
      <w:pPr>
        <w:ind w:right="64" w:hanging="2"/>
        <w:rPr>
          <w:b/>
          <w:sz w:val="22"/>
          <w:szCs w:val="22"/>
        </w:rPr>
      </w:pPr>
    </w:p>
    <w:p w:rsidR="00662BB4" w:rsidRDefault="008D68CE" w:rsidP="008D68CE">
      <w:pPr>
        <w:pBdr>
          <w:top w:val="nil"/>
          <w:left w:val="nil"/>
          <w:bottom w:val="nil"/>
          <w:right w:val="nil"/>
          <w:between w:val="nil"/>
        </w:pBdr>
        <w:jc w:val="both"/>
        <w:rPr>
          <w:b/>
          <w:color w:val="000000"/>
        </w:rPr>
      </w:pPr>
      <w:r>
        <w:rPr>
          <w:sz w:val="22"/>
          <w:szCs w:val="22"/>
        </w:rPr>
        <w:t xml:space="preserve">Директор </w:t>
      </w:r>
      <w:proofErr w:type="spellStart"/>
      <w:r>
        <w:rPr>
          <w:sz w:val="22"/>
          <w:szCs w:val="22"/>
        </w:rPr>
        <w:t>___________________Домнік</w:t>
      </w:r>
      <w:proofErr w:type="spellEnd"/>
      <w:r>
        <w:rPr>
          <w:sz w:val="22"/>
          <w:szCs w:val="22"/>
        </w:rPr>
        <w:t xml:space="preserve"> А.Г.</w:t>
      </w:r>
      <w:r>
        <w:rPr>
          <w:b/>
          <w:color w:val="000000"/>
        </w:rPr>
        <w:t xml:space="preserve">              </w:t>
      </w:r>
      <w:r w:rsidR="009C66E1">
        <w:rPr>
          <w:b/>
          <w:color w:val="000000"/>
        </w:rPr>
        <w:t xml:space="preserve">                 </w:t>
      </w:r>
      <w:r w:rsidR="009C66E1" w:rsidRPr="00662BB4">
        <w:rPr>
          <w:bCs/>
          <w:color w:val="000000"/>
        </w:rPr>
        <w:t xml:space="preserve">  </w:t>
      </w:r>
      <w:r w:rsidR="00662BB4" w:rsidRPr="00662BB4">
        <w:rPr>
          <w:bCs/>
          <w:color w:val="000000"/>
          <w:sz w:val="22"/>
          <w:szCs w:val="22"/>
        </w:rPr>
        <w:t>Споживач</w:t>
      </w:r>
      <w:r w:rsidRPr="00662BB4">
        <w:rPr>
          <w:b/>
          <w:color w:val="000000"/>
          <w:sz w:val="22"/>
          <w:szCs w:val="22"/>
        </w:rPr>
        <w:t xml:space="preserve"> </w:t>
      </w:r>
      <w:r>
        <w:rPr>
          <w:b/>
          <w:color w:val="000000"/>
        </w:rPr>
        <w:t xml:space="preserve"> </w:t>
      </w:r>
      <w:r w:rsidR="00662BB4">
        <w:rPr>
          <w:b/>
          <w:color w:val="000000"/>
        </w:rPr>
        <w:t>______________________________</w:t>
      </w:r>
    </w:p>
    <w:p w:rsidR="008D68CE" w:rsidRDefault="00662BB4" w:rsidP="008D68CE">
      <w:pPr>
        <w:pBdr>
          <w:top w:val="nil"/>
          <w:left w:val="nil"/>
          <w:bottom w:val="nil"/>
          <w:right w:val="nil"/>
          <w:between w:val="nil"/>
        </w:pBdr>
        <w:jc w:val="both"/>
        <w:rPr>
          <w:color w:val="000000"/>
        </w:rPr>
      </w:pPr>
      <w:r>
        <w:rPr>
          <w:b/>
          <w:color w:val="000000"/>
        </w:rPr>
        <w:t xml:space="preserve">                                                                                                                                                         </w:t>
      </w:r>
      <w:r>
        <w:rPr>
          <w:b/>
          <w:color w:val="000000"/>
          <w:sz w:val="16"/>
          <w:szCs w:val="16"/>
        </w:rPr>
        <w:t>(підпис)</w:t>
      </w:r>
      <w:r w:rsidR="008D68CE" w:rsidRPr="00662BB4">
        <w:rPr>
          <w:color w:val="000000"/>
        </w:rPr>
        <w:t xml:space="preserve">                                                       </w:t>
      </w:r>
    </w:p>
    <w:p w:rsidR="00E336CF" w:rsidRDefault="008C5330">
      <w:pPr>
        <w:pBdr>
          <w:top w:val="nil"/>
          <w:left w:val="nil"/>
          <w:bottom w:val="nil"/>
          <w:right w:val="nil"/>
          <w:between w:val="nil"/>
        </w:pBdr>
        <w:rPr>
          <w:color w:val="000000"/>
        </w:rPr>
      </w:pPr>
      <w:r>
        <w:rPr>
          <w:b/>
          <w:color w:val="000000"/>
        </w:rPr>
        <w:t xml:space="preserve">    </w:t>
      </w:r>
    </w:p>
    <w:p w:rsidR="00E336CF" w:rsidRDefault="00E336CF">
      <w:pPr>
        <w:pBdr>
          <w:top w:val="nil"/>
          <w:left w:val="nil"/>
          <w:bottom w:val="nil"/>
          <w:right w:val="nil"/>
          <w:between w:val="nil"/>
        </w:pBdr>
        <w:rPr>
          <w:color w:val="000000"/>
        </w:rPr>
      </w:pPr>
    </w:p>
    <w:p w:rsidR="00E336CF" w:rsidRDefault="00E336CF">
      <w:pPr>
        <w:pBdr>
          <w:top w:val="nil"/>
          <w:left w:val="nil"/>
          <w:bottom w:val="nil"/>
          <w:right w:val="nil"/>
          <w:between w:val="nil"/>
        </w:pBdr>
        <w:rPr>
          <w:color w:val="000000"/>
        </w:rPr>
      </w:pPr>
    </w:p>
    <w:p w:rsidR="00E336CF" w:rsidRDefault="00E336CF">
      <w:pPr>
        <w:pBdr>
          <w:top w:val="nil"/>
          <w:left w:val="nil"/>
          <w:bottom w:val="nil"/>
          <w:right w:val="nil"/>
          <w:between w:val="nil"/>
        </w:pBdr>
        <w:rPr>
          <w:color w:val="000000"/>
        </w:rPr>
      </w:pPr>
    </w:p>
    <w:p w:rsidR="00E336CF" w:rsidRDefault="00E336CF">
      <w:pPr>
        <w:pBdr>
          <w:top w:val="nil"/>
          <w:left w:val="nil"/>
          <w:bottom w:val="nil"/>
          <w:right w:val="nil"/>
          <w:between w:val="nil"/>
        </w:pBdr>
        <w:rPr>
          <w:color w:val="000000"/>
        </w:rPr>
      </w:pPr>
    </w:p>
    <w:p w:rsidR="00E336CF" w:rsidRDefault="00E336CF">
      <w:pPr>
        <w:pBdr>
          <w:top w:val="nil"/>
          <w:left w:val="nil"/>
          <w:bottom w:val="nil"/>
          <w:right w:val="nil"/>
          <w:between w:val="nil"/>
        </w:pBdr>
        <w:rPr>
          <w:color w:val="000000"/>
        </w:rPr>
      </w:pPr>
    </w:p>
    <w:sectPr w:rsidR="00E336CF" w:rsidSect="00E336CF">
      <w:footerReference w:type="default" r:id="rId7"/>
      <w:pgSz w:w="11906" w:h="16838"/>
      <w:pgMar w:top="510" w:right="424" w:bottom="510" w:left="85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85" w:rsidRDefault="00B30485" w:rsidP="00E336CF">
      <w:r>
        <w:separator/>
      </w:r>
    </w:p>
  </w:endnote>
  <w:endnote w:type="continuationSeparator" w:id="0">
    <w:p w:rsidR="00B30485" w:rsidRDefault="00B30485" w:rsidP="00E33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CF" w:rsidRDefault="0042537E">
    <w:pPr>
      <w:pBdr>
        <w:top w:val="nil"/>
        <w:left w:val="nil"/>
        <w:bottom w:val="nil"/>
        <w:right w:val="nil"/>
        <w:between w:val="nil"/>
      </w:pBdr>
      <w:jc w:val="center"/>
      <w:rPr>
        <w:color w:val="000000"/>
        <w:sz w:val="24"/>
        <w:szCs w:val="24"/>
      </w:rPr>
    </w:pPr>
    <w:r>
      <w:rPr>
        <w:color w:val="000000"/>
        <w:sz w:val="24"/>
        <w:szCs w:val="24"/>
      </w:rPr>
      <w:fldChar w:fldCharType="begin"/>
    </w:r>
    <w:r w:rsidR="008C5330">
      <w:rPr>
        <w:color w:val="000000"/>
        <w:sz w:val="24"/>
        <w:szCs w:val="24"/>
      </w:rPr>
      <w:instrText>PAGE</w:instrText>
    </w:r>
    <w:r>
      <w:rPr>
        <w:color w:val="000000"/>
        <w:sz w:val="24"/>
        <w:szCs w:val="24"/>
      </w:rPr>
      <w:fldChar w:fldCharType="separate"/>
    </w:r>
    <w:r w:rsidR="005826A3">
      <w:rPr>
        <w:noProof/>
        <w:color w:val="000000"/>
        <w:sz w:val="24"/>
        <w:szCs w:val="24"/>
      </w:rPr>
      <w:t>1</w:t>
    </w:r>
    <w:r>
      <w:rPr>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85" w:rsidRDefault="00B30485" w:rsidP="00E336CF">
      <w:r>
        <w:separator/>
      </w:r>
    </w:p>
  </w:footnote>
  <w:footnote w:type="continuationSeparator" w:id="0">
    <w:p w:rsidR="00B30485" w:rsidRDefault="00B30485" w:rsidP="00E336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36CF"/>
    <w:rsid w:val="000373CD"/>
    <w:rsid w:val="000E6376"/>
    <w:rsid w:val="00254124"/>
    <w:rsid w:val="002C2B09"/>
    <w:rsid w:val="003A6B57"/>
    <w:rsid w:val="0040594C"/>
    <w:rsid w:val="0042537E"/>
    <w:rsid w:val="005826A3"/>
    <w:rsid w:val="005967D0"/>
    <w:rsid w:val="005A19FB"/>
    <w:rsid w:val="005D3D31"/>
    <w:rsid w:val="00662BB4"/>
    <w:rsid w:val="00691DE8"/>
    <w:rsid w:val="006E255B"/>
    <w:rsid w:val="006E4A81"/>
    <w:rsid w:val="007A6DB2"/>
    <w:rsid w:val="008C5330"/>
    <w:rsid w:val="008D68CE"/>
    <w:rsid w:val="00990557"/>
    <w:rsid w:val="009C66E1"/>
    <w:rsid w:val="00B30485"/>
    <w:rsid w:val="00C57A4A"/>
    <w:rsid w:val="00CB048B"/>
    <w:rsid w:val="00CB0D88"/>
    <w:rsid w:val="00D47365"/>
    <w:rsid w:val="00D57DC4"/>
    <w:rsid w:val="00E336CF"/>
    <w:rsid w:val="00F06983"/>
    <w:rsid w:val="00F34314"/>
    <w:rsid w:val="00FA4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36CF"/>
  </w:style>
  <w:style w:type="paragraph" w:styleId="1">
    <w:name w:val="heading 1"/>
    <w:basedOn w:val="a"/>
    <w:next w:val="a"/>
    <w:rsid w:val="00E336CF"/>
    <w:pPr>
      <w:keepNext/>
      <w:keepLines/>
      <w:spacing w:before="480" w:after="120"/>
      <w:outlineLvl w:val="0"/>
    </w:pPr>
    <w:rPr>
      <w:b/>
      <w:sz w:val="48"/>
      <w:szCs w:val="48"/>
    </w:rPr>
  </w:style>
  <w:style w:type="paragraph" w:styleId="2">
    <w:name w:val="heading 2"/>
    <w:basedOn w:val="a"/>
    <w:next w:val="a"/>
    <w:rsid w:val="00E336CF"/>
    <w:pPr>
      <w:keepNext/>
      <w:keepLines/>
      <w:spacing w:before="360" w:after="80"/>
      <w:outlineLvl w:val="1"/>
    </w:pPr>
    <w:rPr>
      <w:b/>
      <w:sz w:val="36"/>
      <w:szCs w:val="36"/>
    </w:rPr>
  </w:style>
  <w:style w:type="paragraph" w:styleId="3">
    <w:name w:val="heading 3"/>
    <w:basedOn w:val="a"/>
    <w:next w:val="a"/>
    <w:rsid w:val="00E336CF"/>
    <w:pPr>
      <w:keepNext/>
      <w:keepLines/>
      <w:spacing w:before="280" w:after="80"/>
      <w:outlineLvl w:val="2"/>
    </w:pPr>
    <w:rPr>
      <w:b/>
      <w:sz w:val="28"/>
      <w:szCs w:val="28"/>
    </w:rPr>
  </w:style>
  <w:style w:type="paragraph" w:styleId="4">
    <w:name w:val="heading 4"/>
    <w:basedOn w:val="a"/>
    <w:next w:val="a"/>
    <w:rsid w:val="00E336CF"/>
    <w:pPr>
      <w:keepNext/>
      <w:keepLines/>
      <w:spacing w:before="240" w:after="40"/>
      <w:outlineLvl w:val="3"/>
    </w:pPr>
    <w:rPr>
      <w:b/>
      <w:sz w:val="24"/>
      <w:szCs w:val="24"/>
    </w:rPr>
  </w:style>
  <w:style w:type="paragraph" w:styleId="5">
    <w:name w:val="heading 5"/>
    <w:basedOn w:val="a"/>
    <w:next w:val="a"/>
    <w:rsid w:val="00E336CF"/>
    <w:pPr>
      <w:keepNext/>
      <w:keepLines/>
      <w:spacing w:before="220" w:after="40"/>
      <w:outlineLvl w:val="4"/>
    </w:pPr>
    <w:rPr>
      <w:b/>
      <w:sz w:val="22"/>
      <w:szCs w:val="22"/>
    </w:rPr>
  </w:style>
  <w:style w:type="paragraph" w:styleId="6">
    <w:name w:val="heading 6"/>
    <w:basedOn w:val="a"/>
    <w:next w:val="a"/>
    <w:rsid w:val="00E336C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336CF"/>
  </w:style>
  <w:style w:type="table" w:customStyle="1" w:styleId="TableNormal">
    <w:name w:val="Table Normal"/>
    <w:rsid w:val="00E336CF"/>
    <w:tblPr>
      <w:tblCellMar>
        <w:top w:w="0" w:type="dxa"/>
        <w:left w:w="0" w:type="dxa"/>
        <w:bottom w:w="0" w:type="dxa"/>
        <w:right w:w="0" w:type="dxa"/>
      </w:tblCellMar>
    </w:tblPr>
  </w:style>
  <w:style w:type="paragraph" w:styleId="a3">
    <w:name w:val="Title"/>
    <w:basedOn w:val="a"/>
    <w:next w:val="a"/>
    <w:rsid w:val="00E336CF"/>
    <w:pPr>
      <w:keepNext/>
      <w:keepLines/>
      <w:spacing w:before="480" w:after="120"/>
    </w:pPr>
    <w:rPr>
      <w:b/>
      <w:sz w:val="72"/>
      <w:szCs w:val="72"/>
    </w:rPr>
  </w:style>
  <w:style w:type="table" w:customStyle="1" w:styleId="TableNormal1">
    <w:name w:val="Table Normal1"/>
    <w:rsid w:val="00E336CF"/>
    <w:tblPr>
      <w:tblCellMar>
        <w:top w:w="0" w:type="dxa"/>
        <w:left w:w="0" w:type="dxa"/>
        <w:bottom w:w="0" w:type="dxa"/>
        <w:right w:w="0" w:type="dxa"/>
      </w:tblCellMar>
    </w:tblPr>
  </w:style>
  <w:style w:type="paragraph" w:styleId="a4">
    <w:name w:val="Subtitle"/>
    <w:basedOn w:val="a"/>
    <w:next w:val="a"/>
    <w:rsid w:val="00E336CF"/>
    <w:pPr>
      <w:keepNext/>
      <w:keepLines/>
      <w:spacing w:before="360" w:after="80"/>
    </w:pPr>
    <w:rPr>
      <w:rFonts w:ascii="Georgia" w:eastAsia="Georgia" w:hAnsi="Georgia" w:cs="Georgia"/>
      <w:i/>
      <w:color w:val="666666"/>
      <w:sz w:val="48"/>
      <w:szCs w:val="48"/>
    </w:rPr>
  </w:style>
  <w:style w:type="table" w:customStyle="1" w:styleId="50">
    <w:name w:val="5"/>
    <w:basedOn w:val="TableNormal1"/>
    <w:rsid w:val="00E336CF"/>
    <w:tblPr>
      <w:tblStyleRowBandSize w:val="1"/>
      <w:tblStyleColBandSize w:val="1"/>
      <w:tblCellMar>
        <w:top w:w="0" w:type="dxa"/>
        <w:left w:w="108" w:type="dxa"/>
        <w:bottom w:w="0" w:type="dxa"/>
        <w:right w:w="108" w:type="dxa"/>
      </w:tblCellMar>
    </w:tblPr>
  </w:style>
  <w:style w:type="table" w:customStyle="1" w:styleId="40">
    <w:name w:val="4"/>
    <w:basedOn w:val="TableNormal1"/>
    <w:rsid w:val="00E336CF"/>
    <w:tblPr>
      <w:tblStyleRowBandSize w:val="1"/>
      <w:tblStyleColBandSize w:val="1"/>
      <w:tblCellMar>
        <w:top w:w="0" w:type="dxa"/>
        <w:left w:w="108" w:type="dxa"/>
        <w:bottom w:w="0" w:type="dxa"/>
        <w:right w:w="108" w:type="dxa"/>
      </w:tblCellMar>
    </w:tblPr>
  </w:style>
  <w:style w:type="table" w:customStyle="1" w:styleId="30">
    <w:name w:val="3"/>
    <w:basedOn w:val="TableNormal1"/>
    <w:rsid w:val="00E336CF"/>
    <w:tblPr>
      <w:tblStyleRowBandSize w:val="1"/>
      <w:tblStyleColBandSize w:val="1"/>
      <w:tblCellMar>
        <w:top w:w="0" w:type="dxa"/>
        <w:left w:w="30" w:type="dxa"/>
        <w:bottom w:w="0" w:type="dxa"/>
        <w:right w:w="0" w:type="dxa"/>
      </w:tblCellMar>
    </w:tblPr>
  </w:style>
  <w:style w:type="table" w:customStyle="1" w:styleId="20">
    <w:name w:val="2"/>
    <w:basedOn w:val="TableNormal1"/>
    <w:rsid w:val="00E336CF"/>
    <w:tblPr>
      <w:tblStyleRowBandSize w:val="1"/>
      <w:tblStyleColBandSize w:val="1"/>
      <w:tblCellMar>
        <w:top w:w="0" w:type="dxa"/>
        <w:left w:w="30" w:type="dxa"/>
        <w:bottom w:w="0" w:type="dxa"/>
        <w:right w:w="0" w:type="dxa"/>
      </w:tblCellMar>
    </w:tblPr>
  </w:style>
  <w:style w:type="table" w:customStyle="1" w:styleId="11">
    <w:name w:val="1"/>
    <w:basedOn w:val="TableNormal1"/>
    <w:rsid w:val="00E336CF"/>
    <w:tblPr>
      <w:tblStyleRowBandSize w:val="1"/>
      <w:tblStyleColBandSize w:val="1"/>
      <w:tblCellMar>
        <w:top w:w="0" w:type="dxa"/>
        <w:left w:w="108" w:type="dxa"/>
        <w:bottom w:w="0" w:type="dxa"/>
        <w:right w:w="108" w:type="dxa"/>
      </w:tblCellMar>
    </w:tblPr>
  </w:style>
  <w:style w:type="paragraph" w:styleId="a5">
    <w:name w:val="Balloon Text"/>
    <w:basedOn w:val="a"/>
    <w:link w:val="a6"/>
    <w:uiPriority w:val="99"/>
    <w:semiHidden/>
    <w:unhideWhenUsed/>
    <w:rsid w:val="00F4104F"/>
    <w:rPr>
      <w:rFonts w:ascii="Segoe UI" w:hAnsi="Segoe UI" w:cs="Segoe UI"/>
      <w:sz w:val="18"/>
      <w:szCs w:val="18"/>
    </w:rPr>
  </w:style>
  <w:style w:type="character" w:customStyle="1" w:styleId="a6">
    <w:name w:val="Текст выноски Знак"/>
    <w:basedOn w:val="a0"/>
    <w:link w:val="a5"/>
    <w:uiPriority w:val="99"/>
    <w:semiHidden/>
    <w:rsid w:val="00F4104F"/>
    <w:rPr>
      <w:rFonts w:ascii="Segoe UI" w:hAnsi="Segoe UI" w:cs="Segoe UI"/>
      <w:sz w:val="18"/>
      <w:szCs w:val="18"/>
    </w:rPr>
  </w:style>
  <w:style w:type="paragraph" w:styleId="a7">
    <w:name w:val="List Paragraph"/>
    <w:basedOn w:val="a"/>
    <w:uiPriority w:val="34"/>
    <w:qFormat/>
    <w:rsid w:val="00FC0A88"/>
    <w:pPr>
      <w:ind w:left="720"/>
      <w:contextualSpacing/>
    </w:pPr>
  </w:style>
  <w:style w:type="table" w:customStyle="1" w:styleId="a8">
    <w:basedOn w:val="a1"/>
    <w:rsid w:val="00E336CF"/>
    <w:tblPr>
      <w:tblStyleRowBandSize w:val="1"/>
      <w:tblStyleColBandSize w:val="1"/>
      <w:tblInd w:w="0" w:type="dxa"/>
      <w:tblCellMar>
        <w:top w:w="0" w:type="dxa"/>
        <w:left w:w="108" w:type="dxa"/>
        <w:bottom w:w="0" w:type="dxa"/>
        <w:right w:w="108" w:type="dxa"/>
      </w:tblCellMar>
    </w:tblPr>
  </w:style>
  <w:style w:type="table" w:customStyle="1" w:styleId="a9">
    <w:basedOn w:val="a1"/>
    <w:rsid w:val="00E336CF"/>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A98EF-BD6C-4937-9C40-F5746711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2100</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Kasir</cp:lastModifiedBy>
  <cp:revision>2</cp:revision>
  <cp:lastPrinted>2026-01-27T12:15:00Z</cp:lastPrinted>
  <dcterms:created xsi:type="dcterms:W3CDTF">2026-01-27T12:16:00Z</dcterms:created>
  <dcterms:modified xsi:type="dcterms:W3CDTF">2026-01-27T12:16:00Z</dcterms:modified>
</cp:coreProperties>
</file>